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E00" w:rsidRDefault="001C43F1">
      <w:pPr>
        <w:pStyle w:val="Heading3"/>
        <w:jc w:val="center"/>
      </w:pPr>
      <w:r>
        <w:t>BYLAWS</w:t>
      </w:r>
      <w:r>
        <w:br/>
      </w:r>
      <w:r>
        <w:t>SC STINGRAYS BOOSTER ASSOCIATION</w:t>
      </w:r>
    </w:p>
    <w:p w:rsidR="00431E00" w:rsidRDefault="001C43F1">
      <w:pPr>
        <w:pStyle w:val="Heading3"/>
        <w:jc w:val="center"/>
        <w:rPr>
          <w:sz w:val="18"/>
          <w:szCs w:val="18"/>
        </w:rPr>
      </w:pPr>
      <w:r>
        <w:rPr>
          <w:sz w:val="18"/>
          <w:szCs w:val="18"/>
        </w:rPr>
        <w:t>ORIGINAL BYLAWS EFFECTIVE JANUARY 1, 1994 APPROVED REVISION EFFECTIVE NOVEMBER 5, 2022</w:t>
      </w:r>
      <w:r>
        <w:rPr>
          <w:sz w:val="18"/>
          <w:szCs w:val="18"/>
        </w:rPr>
        <w:t xml:space="preserve"> </w:t>
      </w: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 xml:space="preserve">These bylaws have been reviewed, amended and ratified by vote of the Board of Directors and quorum of the membership, to be used and followed by all members of the SC Stingrays Booster Association. </w:t>
      </w:r>
    </w:p>
    <w:p w:rsidR="00431E00" w:rsidRDefault="00431E00">
      <w:pPr>
        <w:pStyle w:val="Body"/>
        <w:rPr>
          <w:rFonts w:ascii="Times New Roman" w:eastAsia="Times New Roman" w:hAnsi="Times New Roman" w:cs="Times New Roman"/>
          <w:sz w:val="20"/>
          <w:szCs w:val="20"/>
        </w:rPr>
      </w:pPr>
    </w:p>
    <w:p w:rsidR="00431E00" w:rsidRDefault="001C43F1">
      <w:pPr>
        <w:pStyle w:val="Body"/>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rPr>
        <w:t xml:space="preserve">ARTICLE I </w:t>
      </w:r>
      <w:r>
        <w:rPr>
          <w:rFonts w:ascii="Times New Roman" w:hAnsi="Times New Roman"/>
          <w:b/>
          <w:bCs/>
          <w:sz w:val="20"/>
          <w:szCs w:val="20"/>
          <w:u w:val="single"/>
        </w:rPr>
        <w:t xml:space="preserve">– </w:t>
      </w:r>
      <w:r>
        <w:rPr>
          <w:rFonts w:ascii="Times New Roman" w:hAnsi="Times New Roman"/>
          <w:b/>
          <w:bCs/>
          <w:sz w:val="20"/>
          <w:szCs w:val="20"/>
          <w:u w:val="single"/>
        </w:rPr>
        <w:t>NAME AND SEAL</w:t>
      </w: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 xml:space="preserve"> </w:t>
      </w: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1: The name of the c</w:t>
      </w:r>
      <w:r>
        <w:rPr>
          <w:rFonts w:ascii="Times New Roman" w:hAnsi="Times New Roman"/>
          <w:sz w:val="20"/>
          <w:szCs w:val="20"/>
        </w:rPr>
        <w:t>orporation is the SC STINGRAYS BOOSTER ASSOCIATION, hereinafter known as the Association.</w:t>
      </w:r>
    </w:p>
    <w:p w:rsidR="00431E00" w:rsidRDefault="001C43F1">
      <w:pPr>
        <w:pStyle w:val="Body"/>
        <w:ind w:left="360"/>
        <w:rPr>
          <w:rFonts w:ascii="Times New Roman" w:eastAsia="Times New Roman" w:hAnsi="Times New Roman" w:cs="Times New Roman"/>
          <w:sz w:val="20"/>
          <w:szCs w:val="20"/>
        </w:rPr>
      </w:pPr>
      <w:r>
        <w:rPr>
          <w:rFonts w:ascii="Times New Roman" w:hAnsi="Times New Roman"/>
          <w:sz w:val="20"/>
          <w:szCs w:val="20"/>
        </w:rPr>
        <w:t xml:space="preserve"> </w:t>
      </w: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2: The corporate seal of the Association shall bear the name of the Association and be in such a form and design as selected and voted upon by the Board and</w:t>
      </w:r>
      <w:r>
        <w:rPr>
          <w:rFonts w:ascii="Times New Roman" w:hAnsi="Times New Roman"/>
          <w:sz w:val="20"/>
          <w:szCs w:val="20"/>
        </w:rPr>
        <w:t xml:space="preserve"> the Membership. </w:t>
      </w:r>
    </w:p>
    <w:p w:rsidR="00431E00" w:rsidRDefault="00431E00">
      <w:pPr>
        <w:pStyle w:val="Body"/>
        <w:ind w:left="360"/>
        <w:rPr>
          <w:rFonts w:ascii="Times New Roman" w:eastAsia="Times New Roman" w:hAnsi="Times New Roman" w:cs="Times New Roman"/>
          <w:sz w:val="20"/>
          <w:szCs w:val="20"/>
        </w:rPr>
      </w:pPr>
    </w:p>
    <w:p w:rsidR="00431E00" w:rsidRDefault="001C43F1">
      <w:pPr>
        <w:pStyle w:val="Body"/>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rPr>
        <w:t xml:space="preserve">ARTICLE II </w:t>
      </w:r>
      <w:r>
        <w:rPr>
          <w:rFonts w:ascii="Times New Roman" w:hAnsi="Times New Roman"/>
          <w:b/>
          <w:bCs/>
          <w:sz w:val="20"/>
          <w:szCs w:val="20"/>
          <w:u w:val="single"/>
        </w:rPr>
        <w:t xml:space="preserve">– </w:t>
      </w:r>
      <w:r>
        <w:rPr>
          <w:rFonts w:ascii="Times New Roman" w:hAnsi="Times New Roman"/>
          <w:b/>
          <w:bCs/>
          <w:sz w:val="20"/>
          <w:szCs w:val="20"/>
          <w:u w:val="single"/>
        </w:rPr>
        <w:t xml:space="preserve">DEFINITION AND PURPOSE </w:t>
      </w:r>
    </w:p>
    <w:p w:rsidR="00431E00" w:rsidRDefault="00431E00">
      <w:pPr>
        <w:pStyle w:val="Body"/>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 xml:space="preserve">Section 1: The Association defines </w:t>
      </w:r>
      <w:r>
        <w:rPr>
          <w:rFonts w:ascii="Times New Roman" w:hAnsi="Times New Roman"/>
          <w:sz w:val="20"/>
          <w:szCs w:val="20"/>
          <w:rtl/>
          <w:lang w:val="ar-SA"/>
        </w:rPr>
        <w:t>“</w:t>
      </w:r>
      <w:r>
        <w:rPr>
          <w:rFonts w:ascii="Times New Roman" w:hAnsi="Times New Roman"/>
          <w:sz w:val="20"/>
          <w:szCs w:val="20"/>
          <w:lang w:val="fr-FR"/>
        </w:rPr>
        <w:t>Association</w:t>
      </w:r>
      <w:r>
        <w:rPr>
          <w:rFonts w:ascii="Times New Roman" w:hAnsi="Times New Roman"/>
          <w:sz w:val="20"/>
          <w:szCs w:val="20"/>
        </w:rPr>
        <w:t xml:space="preserve">” </w:t>
      </w:r>
      <w:r>
        <w:rPr>
          <w:rFonts w:ascii="Times New Roman" w:hAnsi="Times New Roman"/>
          <w:sz w:val="20"/>
          <w:szCs w:val="20"/>
        </w:rPr>
        <w:t xml:space="preserve">as the group of people concerned with the promotion, image, education and enjoyment of the SC Stingrays hockey team. </w:t>
      </w:r>
    </w:p>
    <w:p w:rsidR="00431E00" w:rsidRDefault="00431E00">
      <w:pPr>
        <w:pStyle w:val="Body"/>
        <w:ind w:left="360"/>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2: The objectives of th</w:t>
      </w:r>
      <w:r>
        <w:rPr>
          <w:rFonts w:ascii="Times New Roman" w:hAnsi="Times New Roman"/>
          <w:sz w:val="20"/>
          <w:szCs w:val="20"/>
        </w:rPr>
        <w:t xml:space="preserve">e Association are: </w:t>
      </w:r>
    </w:p>
    <w:p w:rsidR="00431E00" w:rsidRDefault="001C43F1">
      <w:pPr>
        <w:pStyle w:val="Body"/>
        <w:numPr>
          <w:ilvl w:val="0"/>
          <w:numId w:val="2"/>
        </w:numPr>
        <w:rPr>
          <w:rFonts w:ascii="Times New Roman" w:hAnsi="Times New Roman"/>
          <w:sz w:val="20"/>
          <w:szCs w:val="20"/>
        </w:rPr>
      </w:pPr>
      <w:r>
        <w:rPr>
          <w:rFonts w:ascii="Times New Roman" w:hAnsi="Times New Roman"/>
          <w:sz w:val="20"/>
          <w:szCs w:val="20"/>
        </w:rPr>
        <w:t xml:space="preserve">To support the members of the SC Stingrays hockey team in all of their endeavors. </w:t>
      </w:r>
    </w:p>
    <w:p w:rsidR="00431E00" w:rsidRDefault="001C43F1">
      <w:pPr>
        <w:pStyle w:val="Body"/>
        <w:numPr>
          <w:ilvl w:val="0"/>
          <w:numId w:val="2"/>
        </w:numPr>
        <w:rPr>
          <w:rFonts w:ascii="Times New Roman" w:hAnsi="Times New Roman"/>
          <w:sz w:val="20"/>
          <w:szCs w:val="20"/>
        </w:rPr>
      </w:pPr>
      <w:r>
        <w:rPr>
          <w:rFonts w:ascii="Times New Roman" w:hAnsi="Times New Roman"/>
          <w:sz w:val="20"/>
          <w:szCs w:val="20"/>
        </w:rPr>
        <w:t xml:space="preserve">To support the SC Stingrays management through cooperation and planning. </w:t>
      </w:r>
    </w:p>
    <w:p w:rsidR="00431E00" w:rsidRDefault="001C43F1">
      <w:pPr>
        <w:pStyle w:val="Body"/>
        <w:numPr>
          <w:ilvl w:val="0"/>
          <w:numId w:val="2"/>
        </w:numPr>
        <w:rPr>
          <w:rFonts w:ascii="Times New Roman" w:hAnsi="Times New Roman"/>
          <w:sz w:val="20"/>
          <w:szCs w:val="20"/>
        </w:rPr>
      </w:pPr>
      <w:r>
        <w:rPr>
          <w:rFonts w:ascii="Times New Roman" w:hAnsi="Times New Roman"/>
          <w:sz w:val="20"/>
          <w:szCs w:val="20"/>
        </w:rPr>
        <w:t xml:space="preserve">To provide education and information about the SC Stingrays hockey team to the membership and the </w:t>
      </w:r>
      <w:r>
        <w:rPr>
          <w:rFonts w:ascii="Times New Roman" w:eastAsia="Times New Roman" w:hAnsi="Times New Roman" w:cs="Times New Roman"/>
          <w:sz w:val="20"/>
          <w:szCs w:val="20"/>
        </w:rPr>
        <w:br/>
      </w:r>
      <w:r>
        <w:rPr>
          <w:rFonts w:ascii="Times New Roman" w:hAnsi="Times New Roman"/>
          <w:sz w:val="20"/>
          <w:szCs w:val="20"/>
        </w:rPr>
        <w:t xml:space="preserve">interested public. </w:t>
      </w:r>
    </w:p>
    <w:p w:rsidR="00431E00" w:rsidRDefault="001C43F1">
      <w:pPr>
        <w:pStyle w:val="Body"/>
        <w:numPr>
          <w:ilvl w:val="0"/>
          <w:numId w:val="2"/>
        </w:numPr>
        <w:rPr>
          <w:rFonts w:ascii="Times New Roman" w:hAnsi="Times New Roman"/>
          <w:sz w:val="20"/>
          <w:szCs w:val="20"/>
        </w:rPr>
      </w:pPr>
      <w:r>
        <w:rPr>
          <w:rFonts w:ascii="Times New Roman" w:hAnsi="Times New Roman"/>
          <w:sz w:val="20"/>
          <w:szCs w:val="20"/>
        </w:rPr>
        <w:t>To support and help fund the team</w:t>
      </w:r>
      <w:r>
        <w:rPr>
          <w:rFonts w:ascii="Times New Roman" w:hAnsi="Times New Roman"/>
          <w:sz w:val="20"/>
          <w:szCs w:val="20"/>
          <w:rtl/>
        </w:rPr>
        <w:t>’</w:t>
      </w:r>
      <w:r>
        <w:rPr>
          <w:rFonts w:ascii="Times New Roman" w:hAnsi="Times New Roman"/>
          <w:sz w:val="20"/>
          <w:szCs w:val="20"/>
        </w:rPr>
        <w:t xml:space="preserve">s selected charities. </w:t>
      </w:r>
    </w:p>
    <w:p w:rsidR="00431E00" w:rsidRDefault="001C43F1">
      <w:pPr>
        <w:pStyle w:val="Body"/>
        <w:numPr>
          <w:ilvl w:val="0"/>
          <w:numId w:val="2"/>
        </w:numPr>
        <w:rPr>
          <w:rFonts w:ascii="Times New Roman" w:hAnsi="Times New Roman"/>
          <w:sz w:val="20"/>
          <w:szCs w:val="20"/>
        </w:rPr>
      </w:pPr>
      <w:r>
        <w:rPr>
          <w:rFonts w:ascii="Times New Roman" w:hAnsi="Times New Roman"/>
          <w:sz w:val="20"/>
          <w:szCs w:val="20"/>
        </w:rPr>
        <w:t xml:space="preserve">To encourage and promote the interest of ice hockey. </w:t>
      </w:r>
    </w:p>
    <w:p w:rsidR="00431E00" w:rsidRDefault="001C43F1">
      <w:pPr>
        <w:pStyle w:val="Body"/>
        <w:numPr>
          <w:ilvl w:val="0"/>
          <w:numId w:val="2"/>
        </w:numPr>
        <w:rPr>
          <w:rFonts w:ascii="Times New Roman" w:hAnsi="Times New Roman"/>
          <w:sz w:val="20"/>
          <w:szCs w:val="20"/>
        </w:rPr>
      </w:pPr>
      <w:r>
        <w:rPr>
          <w:rFonts w:ascii="Times New Roman" w:hAnsi="Times New Roman"/>
          <w:sz w:val="20"/>
          <w:szCs w:val="20"/>
        </w:rPr>
        <w:t xml:space="preserve">To provide a method where </w:t>
      </w:r>
      <w:r>
        <w:rPr>
          <w:rFonts w:ascii="Times New Roman" w:hAnsi="Times New Roman"/>
          <w:sz w:val="20"/>
          <w:szCs w:val="20"/>
        </w:rPr>
        <w:t xml:space="preserve">people who enjoy ice hockey can meet others interested in the sport. </w:t>
      </w:r>
      <w:r>
        <w:rPr>
          <w:rFonts w:ascii="Times New Roman" w:eastAsia="Times New Roman" w:hAnsi="Times New Roman" w:cs="Times New Roman"/>
          <w:sz w:val="20"/>
          <w:szCs w:val="20"/>
        </w:rPr>
        <w:br/>
      </w: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3: The Association may exercise all powers that are, or may hereafter be, conferred upon a corporation by the laws of the State of South Carolina, and to do any and all such oth</w:t>
      </w:r>
      <w:r>
        <w:rPr>
          <w:rFonts w:ascii="Times New Roman" w:hAnsi="Times New Roman"/>
          <w:sz w:val="20"/>
          <w:szCs w:val="20"/>
        </w:rPr>
        <w:t>er acts and things, including the making and performing of any contracts necessary, desirable and appropriate, to carry out or accomplish any of the objectives or purposes of the Association, except as prohibited or forbidden by law, the Articles of Incorp</w:t>
      </w:r>
      <w:r>
        <w:rPr>
          <w:rFonts w:ascii="Times New Roman" w:hAnsi="Times New Roman"/>
          <w:sz w:val="20"/>
          <w:szCs w:val="20"/>
        </w:rPr>
        <w:t xml:space="preserve">oration of the Association or these bylaws. </w:t>
      </w:r>
    </w:p>
    <w:p w:rsidR="00431E00" w:rsidRDefault="00431E00">
      <w:pPr>
        <w:pStyle w:val="Body"/>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4: Nothing herein shall constitute members of the Association as partners for any purpose. No officer or member of the Association shall be liable for the acts or failure to act on the part of any offic</w:t>
      </w:r>
      <w:r>
        <w:rPr>
          <w:rFonts w:ascii="Times New Roman" w:hAnsi="Times New Roman"/>
          <w:sz w:val="20"/>
          <w:szCs w:val="20"/>
        </w:rPr>
        <w:t xml:space="preserve">er or member of the Association. Nor shall any officer or member be liable for acts or failure to act under these bylaws, excepting only acts or omissions to act arising out of his/her misfeasance. </w:t>
      </w:r>
    </w:p>
    <w:p w:rsidR="00431E00" w:rsidRDefault="00431E00">
      <w:pPr>
        <w:pStyle w:val="Body"/>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5: The Association shall not be conducted or ope</w:t>
      </w:r>
      <w:r>
        <w:rPr>
          <w:rFonts w:ascii="Times New Roman" w:hAnsi="Times New Roman"/>
          <w:sz w:val="20"/>
          <w:szCs w:val="20"/>
        </w:rPr>
        <w:t xml:space="preserve">rated for profit and no part of any profits or remainder or residue from dues or donations to the Association shall inure to the benefit of any members or individuals. </w:t>
      </w:r>
    </w:p>
    <w:p w:rsidR="00431E00" w:rsidRDefault="00431E00">
      <w:pPr>
        <w:pStyle w:val="Body"/>
        <w:rPr>
          <w:rFonts w:ascii="Times New Roman" w:eastAsia="Times New Roman" w:hAnsi="Times New Roman" w:cs="Times New Roman"/>
          <w:sz w:val="20"/>
          <w:szCs w:val="20"/>
        </w:rPr>
      </w:pPr>
    </w:p>
    <w:p w:rsidR="00431E00" w:rsidRDefault="001C43F1">
      <w:pPr>
        <w:pStyle w:val="Body"/>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lang w:val="it-IT"/>
        </w:rPr>
        <w:t xml:space="preserve">ARTICLE III </w:t>
      </w:r>
      <w:r>
        <w:rPr>
          <w:rFonts w:ascii="Times New Roman" w:hAnsi="Times New Roman"/>
          <w:b/>
          <w:bCs/>
          <w:sz w:val="20"/>
          <w:szCs w:val="20"/>
          <w:u w:val="single"/>
        </w:rPr>
        <w:t xml:space="preserve">– </w:t>
      </w:r>
      <w:r>
        <w:rPr>
          <w:rFonts w:ascii="Times New Roman" w:hAnsi="Times New Roman"/>
          <w:b/>
          <w:bCs/>
          <w:sz w:val="20"/>
          <w:szCs w:val="20"/>
          <w:u w:val="single"/>
          <w:lang w:val="de-DE"/>
        </w:rPr>
        <w:t xml:space="preserve">OFFICERS/DIRECTORS </w:t>
      </w:r>
    </w:p>
    <w:p w:rsidR="00431E00" w:rsidRDefault="00431E00">
      <w:pPr>
        <w:pStyle w:val="Body"/>
        <w:jc w:val="center"/>
        <w:rPr>
          <w:rFonts w:ascii="Times New Roman" w:eastAsia="Times New Roman" w:hAnsi="Times New Roman" w:cs="Times New Roman"/>
          <w:b/>
          <w:bCs/>
          <w:sz w:val="20"/>
          <w:szCs w:val="20"/>
          <w:u w:val="single"/>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 xml:space="preserve">Section 1: The Officers of the Association will be a President, Vice President of Administration, Vice President of Operations, Secretary and Treasurer. </w:t>
      </w:r>
    </w:p>
    <w:p w:rsidR="00431E00" w:rsidRDefault="00431E00">
      <w:pPr>
        <w:pStyle w:val="Body"/>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2: The Board of Directors, consisting of at least eleven (11) members, shall be composed of t</w:t>
      </w:r>
      <w:r>
        <w:rPr>
          <w:rFonts w:ascii="Times New Roman" w:hAnsi="Times New Roman"/>
          <w:sz w:val="20"/>
          <w:szCs w:val="20"/>
        </w:rPr>
        <w:t xml:space="preserve">he President, the Vice President of Administration, the Vice President of Operations, the Secretary, the Treasurer and six (6) or </w:t>
      </w:r>
      <w:r>
        <w:rPr>
          <w:rFonts w:ascii="Times New Roman" w:hAnsi="Times New Roman"/>
          <w:sz w:val="20"/>
          <w:szCs w:val="20"/>
        </w:rPr>
        <w:lastRenderedPageBreak/>
        <w:t xml:space="preserve">more additional Directors. The exact number of Directors, from time to time, shall be fixed by resolution of the Board. </w:t>
      </w:r>
    </w:p>
    <w:p w:rsidR="00431E00" w:rsidRDefault="00431E00">
      <w:pPr>
        <w:pStyle w:val="Body"/>
        <w:ind w:left="360"/>
        <w:rPr>
          <w:rFonts w:ascii="Times New Roman" w:eastAsia="Times New Roman" w:hAnsi="Times New Roman" w:cs="Times New Roman"/>
          <w:sz w:val="20"/>
          <w:szCs w:val="20"/>
        </w:rPr>
      </w:pPr>
    </w:p>
    <w:p w:rsidR="00431E00" w:rsidRDefault="00431E00">
      <w:pPr>
        <w:pStyle w:val="Body"/>
        <w:ind w:left="360"/>
        <w:rPr>
          <w:rFonts w:ascii="Times New Roman" w:eastAsia="Times New Roman" w:hAnsi="Times New Roman" w:cs="Times New Roman"/>
          <w:sz w:val="20"/>
          <w:szCs w:val="20"/>
        </w:rPr>
      </w:pPr>
    </w:p>
    <w:p w:rsidR="00431E00" w:rsidRDefault="00431E00">
      <w:pPr>
        <w:pStyle w:val="Body"/>
        <w:ind w:left="360"/>
        <w:rPr>
          <w:rFonts w:ascii="Times New Roman" w:eastAsia="Times New Roman" w:hAnsi="Times New Roman" w:cs="Times New Roman"/>
          <w:sz w:val="20"/>
          <w:szCs w:val="20"/>
        </w:rPr>
      </w:pPr>
    </w:p>
    <w:p w:rsidR="00431E00" w:rsidRDefault="001C43F1">
      <w:pPr>
        <w:pStyle w:val="Body"/>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lang w:val="de-DE"/>
        </w:rPr>
        <w:t>AR</w:t>
      </w:r>
      <w:r>
        <w:rPr>
          <w:rFonts w:ascii="Times New Roman" w:hAnsi="Times New Roman"/>
          <w:b/>
          <w:bCs/>
          <w:sz w:val="20"/>
          <w:szCs w:val="20"/>
          <w:u w:val="single"/>
          <w:lang w:val="de-DE"/>
        </w:rPr>
        <w:t xml:space="preserve">TICLE IV </w:t>
      </w:r>
      <w:r>
        <w:rPr>
          <w:rFonts w:ascii="Times New Roman" w:hAnsi="Times New Roman"/>
          <w:b/>
          <w:bCs/>
          <w:sz w:val="20"/>
          <w:szCs w:val="20"/>
          <w:u w:val="single"/>
        </w:rPr>
        <w:t xml:space="preserve">– </w:t>
      </w:r>
      <w:r>
        <w:rPr>
          <w:rFonts w:ascii="Times New Roman" w:hAnsi="Times New Roman"/>
          <w:b/>
          <w:bCs/>
          <w:sz w:val="20"/>
          <w:szCs w:val="20"/>
          <w:u w:val="single"/>
        </w:rPr>
        <w:t xml:space="preserve">DUTIES OF THE BOARD OF DIRECTORS AND OFFICERS </w:t>
      </w:r>
    </w:p>
    <w:p w:rsidR="00431E00" w:rsidRDefault="00431E00">
      <w:pPr>
        <w:pStyle w:val="Body"/>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lang w:val="fr-FR"/>
        </w:rPr>
        <w:t xml:space="preserve">Section 1: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 xml:space="preserve">The Board shall be the governing body of the Association and shall consist of at least eleven (11) members, five (5) of whom are Officers. Ten (10) members shall be elected annually. The President will be elected every two (2) years. The Board shall, from </w:t>
      </w:r>
      <w:r>
        <w:rPr>
          <w:rFonts w:ascii="Times New Roman" w:hAnsi="Times New Roman"/>
          <w:sz w:val="20"/>
          <w:szCs w:val="20"/>
        </w:rPr>
        <w:t xml:space="preserve">time to time, make regulations in accordance with the powers herein provided. Five (5) members of the Board shall constitute a quorum for the transaction of business.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Transactions of the Board may be overridden by ten (10) percent of the membership in goo</w:t>
      </w:r>
      <w:r>
        <w:rPr>
          <w:rFonts w:ascii="Times New Roman" w:hAnsi="Times New Roman"/>
          <w:sz w:val="20"/>
          <w:szCs w:val="20"/>
        </w:rPr>
        <w:t xml:space="preserve">d standing.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The Board of Directors shall meet a minimum of four (4) times per year, and as needed, at such hour and place as designated by the Board. It shall also meet at the written request of twelve (12) members of the Association. A two (2) week notif</w:t>
      </w:r>
      <w:r>
        <w:rPr>
          <w:rFonts w:ascii="Times New Roman" w:hAnsi="Times New Roman"/>
          <w:sz w:val="20"/>
          <w:szCs w:val="20"/>
        </w:rPr>
        <w:t xml:space="preserve">ication will be the standard interval for notification. A special meeting may be called with seven (7) days notice and an emergency meeting may be called with two (2) hours notice.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Any vacancies occurring on the Board during the year shall be filled, for</w:t>
      </w:r>
      <w:r>
        <w:rPr>
          <w:rFonts w:ascii="Times New Roman" w:hAnsi="Times New Roman"/>
          <w:sz w:val="20"/>
          <w:szCs w:val="20"/>
        </w:rPr>
        <w:t xml:space="preserve"> the unexpired term of office, by a majority vote of all the then members of the Board at its first regular meeting following the creation of such a vacancy. The exception is that a vacancy in the office of President shall be filled by the Vice President o</w:t>
      </w:r>
      <w:r>
        <w:rPr>
          <w:rFonts w:ascii="Times New Roman" w:hAnsi="Times New Roman"/>
          <w:sz w:val="20"/>
          <w:szCs w:val="20"/>
        </w:rPr>
        <w:t>f Administration or the Vice President of Operations by a majority vote of all the then members of the Board at a special meeting called by the Vice President of Operations. The resulting Vice President vacancy shall be filled by a majority vote of all the</w:t>
      </w:r>
      <w:r>
        <w:rPr>
          <w:rFonts w:ascii="Times New Roman" w:hAnsi="Times New Roman"/>
          <w:sz w:val="20"/>
          <w:szCs w:val="20"/>
        </w:rPr>
        <w:t xml:space="preserve"> then members of the Board. The Board by unanimous vote can replace any Board Member for failure to attend three (3) scheduled or special Board meetings, for failure to attend three (3) scheduled membership meetings in the course of one (1) year or for ina</w:t>
      </w:r>
      <w:r>
        <w:rPr>
          <w:rFonts w:ascii="Times New Roman" w:hAnsi="Times New Roman"/>
          <w:sz w:val="20"/>
          <w:szCs w:val="20"/>
        </w:rPr>
        <w:t xml:space="preserve">dequately performing the duties of a board member.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All Chairpersons and Committees shall be subject to the final authority of the Board. Said committees appointed may be terminated by a majority vote of the full Board upon written notice to the appointees</w:t>
      </w:r>
      <w:r>
        <w:rPr>
          <w:rFonts w:ascii="Times New Roman" w:hAnsi="Times New Roman"/>
          <w:sz w:val="20"/>
          <w:szCs w:val="20"/>
        </w:rPr>
        <w:t xml:space="preserve">, and the Board may appoint successors to those persons whose services have been terminated.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 xml:space="preserve">Special Committees may be appointed by the Board to aid it on particular projects.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A parliamentarian shall be appointed by the Board to act in an advisory capaci</w:t>
      </w:r>
      <w:r>
        <w:rPr>
          <w:rFonts w:ascii="Times New Roman" w:hAnsi="Times New Roman"/>
          <w:sz w:val="20"/>
          <w:szCs w:val="20"/>
        </w:rPr>
        <w:t xml:space="preserve">ty only.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 xml:space="preserve">The Board shall appoint Standing Committee Chairpersons at the first regular Board meeting after the annual elections.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The Board of Directors will assign a Board Liaison to each Committee except in cases where the Committee Chair is also a membe</w:t>
      </w:r>
      <w:r>
        <w:rPr>
          <w:rFonts w:ascii="Times New Roman" w:hAnsi="Times New Roman"/>
          <w:sz w:val="20"/>
          <w:szCs w:val="20"/>
        </w:rPr>
        <w:t xml:space="preserve">r of the Board of Directors.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 xml:space="preserve">The Board of Directors will not allocate more than two thousands five hundred dollars ($2500.00) for any item without a vote of the membership. This excludes items for which funds have previously been budgeted.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Anything discu</w:t>
      </w:r>
      <w:r>
        <w:rPr>
          <w:rFonts w:ascii="Times New Roman" w:hAnsi="Times New Roman"/>
          <w:sz w:val="20"/>
          <w:szCs w:val="20"/>
        </w:rPr>
        <w:t>ssed in Executive Session of a Board of Directors meeting will not be discussed outside of the meeting other than with those who were present during the Executive Session. Violation of this bylaw will be considered grounds for disciplinary action as determ</w:t>
      </w:r>
      <w:r>
        <w:rPr>
          <w:rFonts w:ascii="Times New Roman" w:hAnsi="Times New Roman"/>
          <w:sz w:val="20"/>
          <w:szCs w:val="20"/>
        </w:rPr>
        <w:t xml:space="preserve">ined by the Board of Directors. </w:t>
      </w:r>
      <w:r>
        <w:rPr>
          <w:rFonts w:ascii="Times New Roman" w:eastAsia="Times New Roman" w:hAnsi="Times New Roman" w:cs="Times New Roman"/>
          <w:sz w:val="20"/>
          <w:szCs w:val="20"/>
        </w:rPr>
        <w:br/>
      </w: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lang w:val="fr-FR"/>
        </w:rPr>
        <w:t xml:space="preserve">Section 2: </w:t>
      </w:r>
    </w:p>
    <w:p w:rsidR="00431E00" w:rsidRDefault="001C43F1">
      <w:pPr>
        <w:pStyle w:val="Body"/>
        <w:numPr>
          <w:ilvl w:val="0"/>
          <w:numId w:val="4"/>
        </w:numPr>
        <w:rPr>
          <w:rFonts w:ascii="Times New Roman" w:hAnsi="Times New Roman"/>
          <w:sz w:val="20"/>
          <w:szCs w:val="20"/>
        </w:rPr>
      </w:pPr>
      <w:r>
        <w:rPr>
          <w:rFonts w:ascii="Times New Roman" w:hAnsi="Times New Roman"/>
          <w:sz w:val="20"/>
          <w:szCs w:val="20"/>
        </w:rPr>
        <w:t>The President shall preside at all meetings of the Board of Directors and the Association, and shall have the duties and powers which usually pertain to the office of President in addition to those specified in</w:t>
      </w:r>
      <w:r>
        <w:rPr>
          <w:rFonts w:ascii="Times New Roman" w:hAnsi="Times New Roman"/>
          <w:sz w:val="20"/>
          <w:szCs w:val="20"/>
        </w:rPr>
        <w:t xml:space="preserve"> these bylaws. The President shall be an ex officio member of all committees except the Nominating Committee.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The Vice President of Administration shall preside over all meetings in the event of the President</w:t>
      </w:r>
      <w:r>
        <w:rPr>
          <w:rFonts w:ascii="Times New Roman" w:hAnsi="Times New Roman"/>
          <w:sz w:val="20"/>
          <w:szCs w:val="20"/>
          <w:rtl/>
        </w:rPr>
        <w:t>’</w:t>
      </w:r>
      <w:r>
        <w:rPr>
          <w:rFonts w:ascii="Times New Roman" w:hAnsi="Times New Roman"/>
          <w:sz w:val="20"/>
          <w:szCs w:val="20"/>
        </w:rPr>
        <w:t xml:space="preserve">s absence. He/she will provide administrative </w:t>
      </w:r>
      <w:r>
        <w:rPr>
          <w:rFonts w:ascii="Times New Roman" w:hAnsi="Times New Roman"/>
          <w:sz w:val="20"/>
          <w:szCs w:val="20"/>
        </w:rPr>
        <w:t xml:space="preserve">support, assistance and guidance to all Board Liaisons and Committee Chairpersons. He/she will be the liaison with other Booster Associations, and have other responsibilities/duties as deemed necessary by the President or Board of Directors.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The Vice Pres</w:t>
      </w:r>
      <w:r>
        <w:rPr>
          <w:rFonts w:ascii="Times New Roman" w:hAnsi="Times New Roman"/>
          <w:sz w:val="20"/>
          <w:szCs w:val="20"/>
        </w:rPr>
        <w:t>ident of Operations will provide assistance and guidance to all Board Liaisons and Committee Chairpersons. He/she will ensure that all meetings are planned and provided with appropriate necessities and have other responsibilities/duties as deemed necessary</w:t>
      </w:r>
      <w:r>
        <w:rPr>
          <w:rFonts w:ascii="Times New Roman" w:hAnsi="Times New Roman"/>
          <w:sz w:val="20"/>
          <w:szCs w:val="20"/>
        </w:rPr>
        <w:t xml:space="preserve"> by the President or Board of Directors.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lastRenderedPageBreak/>
        <w:t xml:space="preserve">The Secretary shall attend and keep complete records of all meetings of the Board and of the Association. He/she shall be responsible for all correspondence of the Association.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The Treasurer shall be responsible for the collection of all funds and assets of the Association. The Treasurer shall supervise the endorsement, on behalf of the Association, of checks, notes or other such obligations and shall monitor the depositing of sa</w:t>
      </w:r>
      <w:r>
        <w:rPr>
          <w:rFonts w:ascii="Times New Roman" w:hAnsi="Times New Roman"/>
          <w:sz w:val="20"/>
          <w:szCs w:val="20"/>
        </w:rPr>
        <w:t xml:space="preserve">me to the credit of the Association at such bank/banks or depository as designated by the Board. He/she will provide a monthly report and pay all moneys for which appropriation has been made and provide procedures for the issuance of receipts for all cash </w:t>
      </w:r>
      <w:r>
        <w:rPr>
          <w:rFonts w:ascii="Times New Roman" w:hAnsi="Times New Roman"/>
          <w:sz w:val="20"/>
          <w:szCs w:val="20"/>
        </w:rPr>
        <w:t xml:space="preserve">received. He/she shall maintain a set of approved books which shall be open for audit. The Treasurer must be bonded.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The Directors shall promote the welfare, growth and prestige of the Association.</w:t>
      </w:r>
    </w:p>
    <w:p w:rsidR="00431E00" w:rsidRDefault="001C43F1">
      <w:pPr>
        <w:pStyle w:val="Body"/>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hAnsi="Times New Roman"/>
          <w:b/>
          <w:bCs/>
          <w:sz w:val="20"/>
          <w:szCs w:val="20"/>
          <w:u w:val="single"/>
          <w:lang w:val="de-DE"/>
        </w:rPr>
        <w:t xml:space="preserve">ARTICLE V </w:t>
      </w:r>
      <w:r>
        <w:rPr>
          <w:rFonts w:ascii="Times New Roman" w:hAnsi="Times New Roman"/>
          <w:b/>
          <w:bCs/>
          <w:sz w:val="20"/>
          <w:szCs w:val="20"/>
          <w:u w:val="single"/>
        </w:rPr>
        <w:t xml:space="preserve">– </w:t>
      </w:r>
      <w:r>
        <w:rPr>
          <w:rFonts w:ascii="Times New Roman" w:hAnsi="Times New Roman"/>
          <w:b/>
          <w:bCs/>
          <w:sz w:val="20"/>
          <w:szCs w:val="20"/>
          <w:u w:val="single"/>
        </w:rPr>
        <w:t xml:space="preserve">MEETINGS </w:t>
      </w:r>
      <w:r>
        <w:rPr>
          <w:rFonts w:ascii="Times New Roman" w:eastAsia="Times New Roman" w:hAnsi="Times New Roman" w:cs="Times New Roman"/>
          <w:b/>
          <w:bCs/>
          <w:sz w:val="20"/>
          <w:szCs w:val="20"/>
          <w:u w:val="single"/>
        </w:rPr>
        <w:br/>
      </w: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lang w:val="fr-FR"/>
        </w:rPr>
        <w:t xml:space="preserve">Section 1: </w:t>
      </w:r>
    </w:p>
    <w:p w:rsidR="00431E00" w:rsidRDefault="001C43F1">
      <w:pPr>
        <w:pStyle w:val="Body"/>
        <w:numPr>
          <w:ilvl w:val="0"/>
          <w:numId w:val="5"/>
        </w:numPr>
        <w:rPr>
          <w:rFonts w:ascii="Times New Roman" w:hAnsi="Times New Roman"/>
          <w:sz w:val="20"/>
          <w:szCs w:val="20"/>
        </w:rPr>
      </w:pPr>
      <w:r>
        <w:rPr>
          <w:rFonts w:ascii="Times New Roman" w:hAnsi="Times New Roman"/>
          <w:sz w:val="20"/>
          <w:szCs w:val="20"/>
        </w:rPr>
        <w:t xml:space="preserve">The membership will conduct a business meeting a minimum of four (4) times per year. The President shall publish notice of meetings, via email, Facebook, and telephone. Five (5) percent of the membership shall constitute a quorum.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Special meetings shall b</w:t>
      </w:r>
      <w:r>
        <w:rPr>
          <w:rFonts w:ascii="Times New Roman" w:hAnsi="Times New Roman"/>
          <w:sz w:val="20"/>
          <w:szCs w:val="20"/>
        </w:rPr>
        <w:t>e called by the President upon written request of twelve (12) members of the Association. Meeting notice shall be emailed or telephoned by the Membership Committee Chairperson to all members stating the sole item to be acted upon, said notices to be emaile</w:t>
      </w:r>
      <w:r>
        <w:rPr>
          <w:rFonts w:ascii="Times New Roman" w:hAnsi="Times New Roman"/>
          <w:sz w:val="20"/>
          <w:szCs w:val="20"/>
        </w:rPr>
        <w:t xml:space="preserve">d or called at least seven (7) days prior to the special meeting. </w:t>
      </w:r>
    </w:p>
    <w:p w:rsidR="00431E00" w:rsidRDefault="001C43F1">
      <w:pPr>
        <w:pStyle w:val="Body"/>
        <w:jc w:val="center"/>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br/>
      </w:r>
      <w:r>
        <w:rPr>
          <w:rFonts w:ascii="Times New Roman" w:hAnsi="Times New Roman"/>
          <w:b/>
          <w:bCs/>
          <w:sz w:val="20"/>
          <w:szCs w:val="20"/>
          <w:u w:val="single"/>
        </w:rPr>
        <w:t xml:space="preserve">ARTICLE VI </w:t>
      </w:r>
      <w:r>
        <w:rPr>
          <w:rFonts w:ascii="Times New Roman" w:hAnsi="Times New Roman"/>
          <w:b/>
          <w:bCs/>
          <w:sz w:val="20"/>
          <w:szCs w:val="20"/>
          <w:u w:val="single"/>
        </w:rPr>
        <w:t xml:space="preserve">– </w:t>
      </w:r>
      <w:r>
        <w:rPr>
          <w:rFonts w:ascii="Times New Roman" w:hAnsi="Times New Roman"/>
          <w:b/>
          <w:bCs/>
          <w:sz w:val="20"/>
          <w:szCs w:val="20"/>
          <w:u w:val="single"/>
          <w:lang w:val="de-DE"/>
        </w:rPr>
        <w:t xml:space="preserve">MEMBERSHIP </w:t>
      </w:r>
      <w:r>
        <w:rPr>
          <w:rFonts w:ascii="Times New Roman" w:eastAsia="Times New Roman" w:hAnsi="Times New Roman" w:cs="Times New Roman"/>
          <w:b/>
          <w:bCs/>
          <w:sz w:val="20"/>
          <w:szCs w:val="20"/>
          <w:u w:val="single"/>
        </w:rPr>
        <w:br/>
      </w: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 xml:space="preserve">Section 1: Membership in the Association is open to all people interested in professional hockey. </w:t>
      </w:r>
    </w:p>
    <w:p w:rsidR="00431E00" w:rsidRDefault="00431E00">
      <w:pPr>
        <w:pStyle w:val="Body"/>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2: There shall be three (3) types of membership: Famil</w:t>
      </w:r>
      <w:r>
        <w:rPr>
          <w:rFonts w:ascii="Times New Roman" w:hAnsi="Times New Roman"/>
          <w:sz w:val="20"/>
          <w:szCs w:val="20"/>
        </w:rPr>
        <w:t xml:space="preserve">y, Individual and Honorary. </w:t>
      </w:r>
    </w:p>
    <w:p w:rsidR="00431E00" w:rsidRDefault="001C43F1">
      <w:pPr>
        <w:pStyle w:val="Body"/>
        <w:numPr>
          <w:ilvl w:val="0"/>
          <w:numId w:val="6"/>
        </w:numPr>
        <w:rPr>
          <w:rFonts w:ascii="Times New Roman" w:hAnsi="Times New Roman"/>
          <w:sz w:val="20"/>
          <w:szCs w:val="20"/>
        </w:rPr>
      </w:pPr>
      <w:r>
        <w:rPr>
          <w:rFonts w:ascii="Times New Roman" w:hAnsi="Times New Roman"/>
          <w:sz w:val="20"/>
          <w:szCs w:val="20"/>
        </w:rPr>
        <w:t xml:space="preserve">Family </w:t>
      </w:r>
      <w:r>
        <w:rPr>
          <w:rFonts w:ascii="Times New Roman" w:hAnsi="Times New Roman"/>
          <w:sz w:val="20"/>
          <w:szCs w:val="20"/>
        </w:rPr>
        <w:t xml:space="preserve">– </w:t>
      </w:r>
      <w:r>
        <w:rPr>
          <w:rFonts w:ascii="Times New Roman" w:hAnsi="Times New Roman"/>
          <w:sz w:val="20"/>
          <w:szCs w:val="20"/>
        </w:rPr>
        <w:t xml:space="preserve">Includes immediate family members (i.e. Husband, Wife, unmarried children to age 18 or dependent </w:t>
      </w:r>
      <w:r>
        <w:rPr>
          <w:rFonts w:ascii="Times New Roman" w:eastAsia="Times New Roman" w:hAnsi="Times New Roman" w:cs="Times New Roman"/>
          <w:sz w:val="20"/>
          <w:szCs w:val="20"/>
        </w:rPr>
        <w:br/>
      </w:r>
      <w:r>
        <w:rPr>
          <w:rFonts w:ascii="Times New Roman" w:hAnsi="Times New Roman"/>
          <w:sz w:val="20"/>
          <w:szCs w:val="20"/>
        </w:rPr>
        <w:t xml:space="preserve">children to include the handicapped) residing under the same roof with the same mailing address. </w:t>
      </w:r>
    </w:p>
    <w:p w:rsidR="00431E00" w:rsidRDefault="001C43F1">
      <w:pPr>
        <w:pStyle w:val="Body"/>
        <w:numPr>
          <w:ilvl w:val="0"/>
          <w:numId w:val="3"/>
        </w:numPr>
        <w:rPr>
          <w:rFonts w:ascii="Times New Roman" w:hAnsi="Times New Roman"/>
          <w:sz w:val="20"/>
          <w:szCs w:val="20"/>
          <w:lang w:val="pt-PT"/>
        </w:rPr>
      </w:pPr>
      <w:r>
        <w:rPr>
          <w:rFonts w:ascii="Times New Roman" w:hAnsi="Times New Roman"/>
          <w:sz w:val="20"/>
          <w:szCs w:val="20"/>
          <w:lang w:val="pt-PT"/>
        </w:rPr>
        <w:t xml:space="preserve">Individual </w:t>
      </w:r>
      <w:r>
        <w:rPr>
          <w:rFonts w:ascii="Times New Roman" w:hAnsi="Times New Roman"/>
          <w:sz w:val="20"/>
          <w:szCs w:val="20"/>
        </w:rPr>
        <w:t xml:space="preserve">– </w:t>
      </w:r>
      <w:r>
        <w:rPr>
          <w:rFonts w:ascii="Times New Roman" w:hAnsi="Times New Roman"/>
          <w:sz w:val="20"/>
          <w:szCs w:val="20"/>
        </w:rPr>
        <w:t xml:space="preserve">Includes one individual at one address who shall be no less than eighteen (18) years of age.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 xml:space="preserve">Honorary </w:t>
      </w:r>
      <w:r>
        <w:rPr>
          <w:rFonts w:ascii="Times New Roman" w:hAnsi="Times New Roman"/>
          <w:sz w:val="20"/>
          <w:szCs w:val="20"/>
        </w:rPr>
        <w:t xml:space="preserve">– </w:t>
      </w:r>
      <w:r>
        <w:rPr>
          <w:rFonts w:ascii="Times New Roman" w:hAnsi="Times New Roman"/>
          <w:sz w:val="20"/>
          <w:szCs w:val="20"/>
        </w:rPr>
        <w:t>Such memberships may be conferred upon any individual or business establishment acknowledged by their significantly valuable contribution to the suppor</w:t>
      </w:r>
      <w:r>
        <w:rPr>
          <w:rFonts w:ascii="Times New Roman" w:hAnsi="Times New Roman"/>
          <w:sz w:val="20"/>
          <w:szCs w:val="20"/>
        </w:rPr>
        <w:t xml:space="preserve">t of the Association. </w:t>
      </w:r>
      <w:r>
        <w:rPr>
          <w:rFonts w:ascii="Times New Roman" w:eastAsia="Times New Roman" w:hAnsi="Times New Roman" w:cs="Times New Roman"/>
          <w:sz w:val="20"/>
          <w:szCs w:val="20"/>
        </w:rPr>
        <w:br/>
      </w: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lang w:val="fr-FR"/>
        </w:rPr>
        <w:t xml:space="preserve">Section 3: </w:t>
      </w:r>
    </w:p>
    <w:p w:rsidR="00431E00" w:rsidRDefault="001C43F1">
      <w:pPr>
        <w:pStyle w:val="Body"/>
        <w:numPr>
          <w:ilvl w:val="0"/>
          <w:numId w:val="7"/>
        </w:numPr>
        <w:rPr>
          <w:rFonts w:ascii="Times New Roman" w:hAnsi="Times New Roman"/>
          <w:sz w:val="20"/>
          <w:szCs w:val="20"/>
        </w:rPr>
      </w:pPr>
      <w:r>
        <w:rPr>
          <w:rFonts w:ascii="Times New Roman" w:hAnsi="Times New Roman"/>
          <w:sz w:val="20"/>
          <w:szCs w:val="20"/>
        </w:rPr>
        <w:t xml:space="preserve">A member in good standing is defined as one who has paid dues in full and agrees to uphold these bylaws.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 xml:space="preserve">Voting member in good standing is defined as one who has paid dues in full, agrees to uphold these bylaws </w:t>
      </w:r>
      <w:r>
        <w:rPr>
          <w:rFonts w:ascii="Times New Roman" w:eastAsia="Times New Roman" w:hAnsi="Times New Roman" w:cs="Times New Roman"/>
          <w:sz w:val="20"/>
          <w:szCs w:val="20"/>
        </w:rPr>
        <w:br/>
      </w:r>
      <w:r>
        <w:rPr>
          <w:rFonts w:ascii="Times New Roman" w:hAnsi="Times New Roman"/>
          <w:sz w:val="20"/>
          <w:szCs w:val="20"/>
        </w:rPr>
        <w:t>and has</w:t>
      </w:r>
      <w:r>
        <w:rPr>
          <w:rFonts w:ascii="Times New Roman" w:hAnsi="Times New Roman"/>
          <w:sz w:val="20"/>
          <w:szCs w:val="20"/>
        </w:rPr>
        <w:t xml:space="preserve"> attended two (2) business meetings in the twelve (12) months prior to the election. This is for the election meeting only and the member</w:t>
      </w:r>
      <w:r>
        <w:rPr>
          <w:rFonts w:ascii="Times New Roman" w:hAnsi="Times New Roman"/>
          <w:sz w:val="20"/>
          <w:szCs w:val="20"/>
          <w:rtl/>
        </w:rPr>
        <w:t>’</w:t>
      </w:r>
      <w:r>
        <w:rPr>
          <w:rFonts w:ascii="Times New Roman" w:hAnsi="Times New Roman"/>
          <w:sz w:val="20"/>
          <w:szCs w:val="20"/>
        </w:rPr>
        <w:t>s attendance at the two (2) business meetings must be able to be verified by the Association</w:t>
      </w:r>
      <w:r>
        <w:rPr>
          <w:rFonts w:ascii="Times New Roman" w:hAnsi="Times New Roman"/>
          <w:sz w:val="20"/>
          <w:szCs w:val="20"/>
          <w:rtl/>
        </w:rPr>
        <w:t>’</w:t>
      </w:r>
      <w:r>
        <w:rPr>
          <w:rFonts w:ascii="Times New Roman" w:hAnsi="Times New Roman"/>
          <w:sz w:val="20"/>
          <w:szCs w:val="20"/>
        </w:rPr>
        <w:t>s meeting sign in sheets.</w:t>
      </w:r>
      <w:r>
        <w:rPr>
          <w:rFonts w:ascii="Times New Roman" w:hAnsi="Times New Roman"/>
          <w:sz w:val="20"/>
          <w:szCs w:val="20"/>
        </w:rPr>
        <w:t xml:space="preserve"> </w:t>
      </w:r>
      <w:r>
        <w:rPr>
          <w:rFonts w:ascii="Times New Roman" w:eastAsia="Times New Roman" w:hAnsi="Times New Roman" w:cs="Times New Roman"/>
          <w:sz w:val="20"/>
          <w:szCs w:val="20"/>
        </w:rPr>
        <w:br/>
      </w: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lang w:val="fr-FR"/>
        </w:rPr>
        <w:t xml:space="preserve"> Section 4: </w:t>
      </w:r>
    </w:p>
    <w:p w:rsidR="00431E00" w:rsidRDefault="001C43F1">
      <w:pPr>
        <w:pStyle w:val="Body"/>
        <w:numPr>
          <w:ilvl w:val="0"/>
          <w:numId w:val="8"/>
        </w:numPr>
        <w:rPr>
          <w:rFonts w:ascii="Times New Roman" w:hAnsi="Times New Roman"/>
          <w:sz w:val="20"/>
          <w:szCs w:val="20"/>
        </w:rPr>
      </w:pPr>
      <w:r>
        <w:rPr>
          <w:rFonts w:ascii="Times New Roman" w:hAnsi="Times New Roman"/>
          <w:sz w:val="20"/>
          <w:szCs w:val="20"/>
        </w:rPr>
        <w:t xml:space="preserve">Term of membership is from October 1 </w:t>
      </w:r>
      <w:r>
        <w:rPr>
          <w:rFonts w:ascii="Times New Roman" w:hAnsi="Times New Roman"/>
          <w:sz w:val="20"/>
          <w:szCs w:val="20"/>
        </w:rPr>
        <w:t xml:space="preserve">– </w:t>
      </w:r>
      <w:r>
        <w:rPr>
          <w:rFonts w:ascii="Times New Roman" w:hAnsi="Times New Roman"/>
          <w:sz w:val="20"/>
          <w:szCs w:val="20"/>
        </w:rPr>
        <w:t xml:space="preserve">September 30 each year. Memberships will not be pro-rated. </w:t>
      </w:r>
    </w:p>
    <w:p w:rsidR="00431E00" w:rsidRDefault="001C43F1">
      <w:pPr>
        <w:pStyle w:val="Body"/>
        <w:numPr>
          <w:ilvl w:val="0"/>
          <w:numId w:val="2"/>
        </w:numPr>
        <w:rPr>
          <w:rFonts w:ascii="Times New Roman" w:hAnsi="Times New Roman"/>
          <w:sz w:val="20"/>
          <w:szCs w:val="20"/>
        </w:rPr>
      </w:pPr>
      <w:r>
        <w:rPr>
          <w:rFonts w:ascii="Times New Roman" w:hAnsi="Times New Roman"/>
          <w:sz w:val="20"/>
          <w:szCs w:val="20"/>
        </w:rPr>
        <w:t xml:space="preserve">Membership shall be renewable year to year so long as the member meets the requirements set forth in these bylaws. </w:t>
      </w:r>
      <w:r>
        <w:rPr>
          <w:rFonts w:ascii="Times New Roman" w:eastAsia="Times New Roman" w:hAnsi="Times New Roman" w:cs="Times New Roman"/>
          <w:sz w:val="20"/>
          <w:szCs w:val="20"/>
        </w:rPr>
        <w:br/>
      </w: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5: Membership sh</w:t>
      </w:r>
      <w:r>
        <w:rPr>
          <w:rFonts w:ascii="Times New Roman" w:hAnsi="Times New Roman"/>
          <w:sz w:val="20"/>
          <w:szCs w:val="20"/>
        </w:rPr>
        <w:t>all include the privilege to purchase tickets to attend closed booster functions providing you have been a member for thirty (30) days prior to the function, The Association may sell tickets to these closed functions to members with less than thirty (30) d</w:t>
      </w:r>
      <w:r>
        <w:rPr>
          <w:rFonts w:ascii="Times New Roman" w:hAnsi="Times New Roman"/>
          <w:sz w:val="20"/>
          <w:szCs w:val="20"/>
        </w:rPr>
        <w:t xml:space="preserve">ays membership in the Association five (5) days prior to the function if tickets are still available. All functions shall be restricted to members only and the number of tickets purchased by a member shall relate to the type of membership he/she holds. </w:t>
      </w:r>
    </w:p>
    <w:p w:rsidR="00431E00" w:rsidRDefault="001C43F1">
      <w:pPr>
        <w:pStyle w:val="Body"/>
        <w:numPr>
          <w:ilvl w:val="0"/>
          <w:numId w:val="9"/>
        </w:numPr>
        <w:rPr>
          <w:rFonts w:ascii="Times New Roman" w:hAnsi="Times New Roman"/>
          <w:sz w:val="20"/>
          <w:szCs w:val="20"/>
        </w:rPr>
      </w:pPr>
      <w:r>
        <w:rPr>
          <w:rFonts w:ascii="Times New Roman" w:hAnsi="Times New Roman"/>
          <w:sz w:val="20"/>
          <w:szCs w:val="20"/>
        </w:rPr>
        <w:t>Fa</w:t>
      </w:r>
      <w:r>
        <w:rPr>
          <w:rFonts w:ascii="Times New Roman" w:hAnsi="Times New Roman"/>
          <w:sz w:val="20"/>
          <w:szCs w:val="20"/>
        </w:rPr>
        <w:t xml:space="preserve">mily membership </w:t>
      </w:r>
      <w:r>
        <w:rPr>
          <w:rFonts w:ascii="Times New Roman" w:hAnsi="Times New Roman"/>
          <w:sz w:val="20"/>
          <w:szCs w:val="20"/>
        </w:rPr>
        <w:t xml:space="preserve">– </w:t>
      </w:r>
      <w:r>
        <w:rPr>
          <w:rFonts w:ascii="Times New Roman" w:hAnsi="Times New Roman"/>
          <w:sz w:val="20"/>
          <w:szCs w:val="20"/>
        </w:rPr>
        <w:t xml:space="preserve">Includes availability for the purchase of tickets for the immediate family members as listed in Article VI, Section 2, Subsection A. If the member is a single parent, an additional ticket may be purchased for a guest, if so inclined.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Ind</w:t>
      </w:r>
      <w:r>
        <w:rPr>
          <w:rFonts w:ascii="Times New Roman" w:hAnsi="Times New Roman"/>
          <w:sz w:val="20"/>
          <w:szCs w:val="20"/>
        </w:rPr>
        <w:t xml:space="preserve">ividual membership </w:t>
      </w:r>
      <w:r>
        <w:rPr>
          <w:rFonts w:ascii="Times New Roman" w:hAnsi="Times New Roman"/>
          <w:sz w:val="20"/>
          <w:szCs w:val="20"/>
        </w:rPr>
        <w:t xml:space="preserve">– </w:t>
      </w:r>
      <w:r>
        <w:rPr>
          <w:rFonts w:ascii="Times New Roman" w:hAnsi="Times New Roman"/>
          <w:sz w:val="20"/>
          <w:szCs w:val="20"/>
        </w:rPr>
        <w:t xml:space="preserve">Includes availability for the purchase of tickets for the individual member and a guest, if so inclined.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lastRenderedPageBreak/>
        <w:t xml:space="preserve">Honorary membership </w:t>
      </w:r>
      <w:r>
        <w:rPr>
          <w:rFonts w:ascii="Times New Roman" w:hAnsi="Times New Roman"/>
          <w:sz w:val="20"/>
          <w:szCs w:val="20"/>
        </w:rPr>
        <w:t xml:space="preserve">– </w:t>
      </w:r>
      <w:r>
        <w:rPr>
          <w:rFonts w:ascii="Times New Roman" w:hAnsi="Times New Roman"/>
          <w:sz w:val="20"/>
          <w:szCs w:val="20"/>
        </w:rPr>
        <w:t xml:space="preserve">Such memberships may attend by invitation from the Association only. </w:t>
      </w:r>
    </w:p>
    <w:p w:rsidR="00431E00" w:rsidRDefault="00431E00">
      <w:pPr>
        <w:pStyle w:val="Body"/>
        <w:ind w:left="360"/>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 xml:space="preserve">Section 6: </w:t>
      </w:r>
      <w:r>
        <w:rPr>
          <w:rFonts w:ascii="Times New Roman" w:hAnsi="Times New Roman"/>
          <w:sz w:val="20"/>
          <w:szCs w:val="20"/>
        </w:rPr>
        <w:t>The Association reserves the right to revoke or deny membership to individuals who through word or action diminish the objectives of the Association. (Article III Section 2) This is to include but is not limited to publicly made disparaging remarks towards</w:t>
      </w:r>
      <w:r>
        <w:rPr>
          <w:rFonts w:ascii="Times New Roman" w:hAnsi="Times New Roman"/>
          <w:sz w:val="20"/>
          <w:szCs w:val="20"/>
        </w:rPr>
        <w:t xml:space="preserve"> the team and staff. The revocation or denial of membership will be determined by the Board. Memberships that are revoked will not be refunded. </w:t>
      </w:r>
    </w:p>
    <w:p w:rsidR="00431E00" w:rsidRDefault="001C43F1">
      <w:pPr>
        <w:pStyle w:val="Body"/>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hAnsi="Times New Roman"/>
          <w:b/>
          <w:bCs/>
          <w:sz w:val="20"/>
          <w:szCs w:val="20"/>
          <w:u w:val="single"/>
        </w:rPr>
        <w:t xml:space="preserve">ARTICLE VII </w:t>
      </w:r>
      <w:r>
        <w:rPr>
          <w:rFonts w:ascii="Times New Roman" w:hAnsi="Times New Roman"/>
          <w:b/>
          <w:bCs/>
          <w:sz w:val="20"/>
          <w:szCs w:val="20"/>
          <w:u w:val="single"/>
        </w:rPr>
        <w:t xml:space="preserve">– </w:t>
      </w:r>
      <w:r>
        <w:rPr>
          <w:rFonts w:ascii="Times New Roman" w:hAnsi="Times New Roman"/>
          <w:b/>
          <w:bCs/>
          <w:sz w:val="20"/>
          <w:szCs w:val="20"/>
          <w:u w:val="single"/>
          <w:lang w:val="pt-PT"/>
        </w:rPr>
        <w:t xml:space="preserve">DUES </w:t>
      </w:r>
      <w:r>
        <w:rPr>
          <w:rFonts w:ascii="Times New Roman" w:eastAsia="Times New Roman" w:hAnsi="Times New Roman" w:cs="Times New Roman"/>
          <w:b/>
          <w:bCs/>
          <w:sz w:val="20"/>
          <w:szCs w:val="20"/>
          <w:u w:val="single"/>
        </w:rPr>
        <w:br/>
      </w: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 xml:space="preserve">Section 1: Dues shall continue as presently established except when, at the Election Meeting, they may be changed by a majority of those members present and voting. </w:t>
      </w:r>
    </w:p>
    <w:p w:rsidR="00431E00" w:rsidRDefault="00431E00">
      <w:pPr>
        <w:pStyle w:val="Body"/>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 xml:space="preserve">Section 2: Written notice of dues shall be sent to each member annually by email or USPS </w:t>
      </w:r>
      <w:r>
        <w:rPr>
          <w:rFonts w:ascii="Times New Roman" w:hAnsi="Times New Roman"/>
          <w:sz w:val="20"/>
          <w:szCs w:val="20"/>
        </w:rPr>
        <w:t xml:space="preserve">in the event there is not an email address. </w:t>
      </w:r>
    </w:p>
    <w:p w:rsidR="00431E00" w:rsidRDefault="00431E00">
      <w:pPr>
        <w:pStyle w:val="Body"/>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3: If dues owed by a member remain unpaid after the first day of the membership</w:t>
      </w:r>
      <w:r>
        <w:rPr>
          <w:rFonts w:ascii="Times New Roman" w:hAnsi="Times New Roman"/>
          <w:sz w:val="20"/>
          <w:szCs w:val="20"/>
          <w:rtl/>
        </w:rPr>
        <w:t>’</w:t>
      </w:r>
      <w:r>
        <w:rPr>
          <w:rFonts w:ascii="Times New Roman" w:hAnsi="Times New Roman"/>
          <w:sz w:val="20"/>
          <w:szCs w:val="20"/>
        </w:rPr>
        <w:t xml:space="preserve">s anniversary month, the Membership Committee shall remind the member of his/her membership expiration. </w:t>
      </w:r>
    </w:p>
    <w:p w:rsidR="00431E00" w:rsidRDefault="00431E00">
      <w:pPr>
        <w:pStyle w:val="Body"/>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4: Any m</w:t>
      </w:r>
      <w:r>
        <w:rPr>
          <w:rFonts w:ascii="Times New Roman" w:hAnsi="Times New Roman"/>
          <w:sz w:val="20"/>
          <w:szCs w:val="20"/>
        </w:rPr>
        <w:t xml:space="preserve">embership delinquent as of the last day of its anniversary month shall be purged from the membership. </w:t>
      </w:r>
    </w:p>
    <w:p w:rsidR="00431E00" w:rsidRDefault="00431E00">
      <w:pPr>
        <w:pStyle w:val="Body"/>
        <w:ind w:left="360"/>
        <w:jc w:val="center"/>
        <w:rPr>
          <w:rFonts w:ascii="Times New Roman" w:eastAsia="Times New Roman" w:hAnsi="Times New Roman" w:cs="Times New Roman"/>
          <w:b/>
          <w:bCs/>
          <w:sz w:val="20"/>
          <w:szCs w:val="20"/>
          <w:u w:val="single"/>
        </w:rPr>
      </w:pPr>
    </w:p>
    <w:p w:rsidR="00431E00" w:rsidRDefault="001C43F1">
      <w:pPr>
        <w:pStyle w:val="Body"/>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rPr>
        <w:t xml:space="preserve">ARTICLE VIII </w:t>
      </w:r>
      <w:r>
        <w:rPr>
          <w:rFonts w:ascii="Times New Roman" w:hAnsi="Times New Roman"/>
          <w:b/>
          <w:bCs/>
          <w:sz w:val="20"/>
          <w:szCs w:val="20"/>
          <w:u w:val="single"/>
        </w:rPr>
        <w:t xml:space="preserve">– </w:t>
      </w:r>
      <w:r>
        <w:rPr>
          <w:rFonts w:ascii="Times New Roman" w:hAnsi="Times New Roman"/>
          <w:b/>
          <w:bCs/>
          <w:sz w:val="20"/>
          <w:szCs w:val="20"/>
          <w:u w:val="single"/>
        </w:rPr>
        <w:t xml:space="preserve">COMMITTEES </w:t>
      </w:r>
    </w:p>
    <w:p w:rsidR="00431E00" w:rsidRDefault="00431E00">
      <w:pPr>
        <w:pStyle w:val="Body"/>
        <w:rPr>
          <w:rFonts w:ascii="Times New Roman" w:eastAsia="Times New Roman" w:hAnsi="Times New Roman" w:cs="Times New Roman"/>
          <w:sz w:val="20"/>
          <w:szCs w:val="20"/>
        </w:rPr>
        <w:sectPr w:rsidR="00431E00">
          <w:headerReference w:type="default" r:id="rId7"/>
          <w:footerReference w:type="default" r:id="rId8"/>
          <w:pgSz w:w="12240" w:h="15840"/>
          <w:pgMar w:top="1440" w:right="1440" w:bottom="1440" w:left="1440" w:header="720" w:footer="864" w:gutter="0"/>
          <w:cols w:space="720"/>
        </w:sectPr>
      </w:pPr>
    </w:p>
    <w:p w:rsidR="00431E00" w:rsidRDefault="001C43F1">
      <w:pPr>
        <w:pStyle w:val="Body"/>
        <w:rPr>
          <w:rFonts w:ascii="Times New Roman" w:eastAsia="Times New Roman" w:hAnsi="Times New Roman" w:cs="Times New Roman"/>
          <w:sz w:val="20"/>
          <w:szCs w:val="20"/>
        </w:rPr>
        <w:sectPr w:rsidR="00431E00">
          <w:type w:val="continuous"/>
          <w:pgSz w:w="12240" w:h="15840"/>
          <w:pgMar w:top="1440" w:right="1440" w:bottom="1440" w:left="1440" w:header="720" w:footer="864" w:gutter="0"/>
          <w:cols w:space="720"/>
        </w:sectPr>
      </w:pPr>
      <w:r>
        <w:rPr>
          <w:rFonts w:ascii="Times New Roman" w:hAnsi="Times New Roman"/>
          <w:sz w:val="20"/>
          <w:szCs w:val="20"/>
        </w:rPr>
        <w:lastRenderedPageBreak/>
        <w:t>Section 1: The Boa</w:t>
      </w:r>
      <w:r>
        <w:rPr>
          <w:rFonts w:ascii="Times New Roman" w:hAnsi="Times New Roman"/>
          <w:sz w:val="20"/>
          <w:szCs w:val="20"/>
        </w:rPr>
        <w:t>rd shall appoint the following committees and any other committees deemed necessary to achieve the goals of the Association:</w:t>
      </w:r>
    </w:p>
    <w:p w:rsidR="00431E00" w:rsidRDefault="001C43F1">
      <w:pPr>
        <w:pStyle w:val="Body"/>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br/>
      </w:r>
      <w:r>
        <w:rPr>
          <w:rFonts w:ascii="Times New Roman" w:hAnsi="Times New Roman"/>
          <w:sz w:val="20"/>
          <w:szCs w:val="20"/>
          <w:lang w:val="de-DE"/>
        </w:rPr>
        <w:t xml:space="preserve">A. Booster Webpage </w:t>
      </w:r>
    </w:p>
    <w:p w:rsidR="00431E00" w:rsidRDefault="001C43F1">
      <w:pPr>
        <w:pStyle w:val="Body"/>
        <w:ind w:left="360"/>
        <w:rPr>
          <w:rFonts w:ascii="Times New Roman" w:eastAsia="Times New Roman" w:hAnsi="Times New Roman" w:cs="Times New Roman"/>
          <w:sz w:val="20"/>
          <w:szCs w:val="20"/>
        </w:rPr>
      </w:pPr>
      <w:r>
        <w:rPr>
          <w:rFonts w:ascii="Times New Roman" w:hAnsi="Times New Roman"/>
          <w:sz w:val="20"/>
          <w:szCs w:val="20"/>
        </w:rPr>
        <w:t>B. Bylaws</w:t>
      </w:r>
      <w:r>
        <w:rPr>
          <w:rFonts w:ascii="Times New Roman" w:eastAsia="Times New Roman" w:hAnsi="Times New Roman" w:cs="Times New Roman"/>
          <w:sz w:val="20"/>
          <w:szCs w:val="20"/>
        </w:rPr>
        <w:br/>
      </w:r>
      <w:r>
        <w:rPr>
          <w:rFonts w:ascii="Times New Roman" w:hAnsi="Times New Roman"/>
          <w:sz w:val="20"/>
          <w:szCs w:val="20"/>
        </w:rPr>
        <w:t xml:space="preserve">C. Event Planning </w:t>
      </w:r>
    </w:p>
    <w:p w:rsidR="00431E00" w:rsidRDefault="001C43F1">
      <w:pPr>
        <w:pStyle w:val="Body"/>
        <w:ind w:left="360"/>
        <w:rPr>
          <w:rFonts w:ascii="Times New Roman" w:eastAsia="Times New Roman" w:hAnsi="Times New Roman" w:cs="Times New Roman"/>
          <w:sz w:val="20"/>
          <w:szCs w:val="20"/>
        </w:rPr>
      </w:pPr>
      <w:r>
        <w:rPr>
          <w:rFonts w:ascii="Times New Roman" w:hAnsi="Times New Roman"/>
          <w:sz w:val="20"/>
          <w:szCs w:val="20"/>
        </w:rPr>
        <w:t>D. Fundraising</w:t>
      </w:r>
      <w:r>
        <w:rPr>
          <w:rFonts w:ascii="Times New Roman" w:eastAsia="Times New Roman" w:hAnsi="Times New Roman" w:cs="Times New Roman"/>
          <w:sz w:val="20"/>
          <w:szCs w:val="20"/>
        </w:rPr>
        <w:br/>
      </w:r>
      <w:r>
        <w:rPr>
          <w:rFonts w:ascii="Times New Roman" w:hAnsi="Times New Roman"/>
          <w:sz w:val="20"/>
          <w:szCs w:val="20"/>
        </w:rPr>
        <w:t xml:space="preserve">E. Game Table </w:t>
      </w:r>
    </w:p>
    <w:p w:rsidR="00431E00" w:rsidRDefault="001C43F1">
      <w:pPr>
        <w:pStyle w:val="Body"/>
        <w:ind w:left="360"/>
        <w:rPr>
          <w:rFonts w:ascii="Times New Roman" w:eastAsia="Times New Roman" w:hAnsi="Times New Roman" w:cs="Times New Roman"/>
          <w:sz w:val="20"/>
          <w:szCs w:val="20"/>
        </w:rPr>
      </w:pPr>
      <w:r>
        <w:rPr>
          <w:rFonts w:ascii="Times New Roman" w:hAnsi="Times New Roman"/>
          <w:sz w:val="20"/>
          <w:szCs w:val="20"/>
        </w:rPr>
        <w:lastRenderedPageBreak/>
        <w:t xml:space="preserve">F . Membership </w:t>
      </w:r>
    </w:p>
    <w:p w:rsidR="00431E00" w:rsidRDefault="001C43F1">
      <w:pPr>
        <w:pStyle w:val="Body"/>
        <w:ind w:left="360"/>
        <w:rPr>
          <w:rFonts w:ascii="Times New Roman" w:eastAsia="Times New Roman" w:hAnsi="Times New Roman" w:cs="Times New Roman"/>
          <w:sz w:val="20"/>
          <w:szCs w:val="20"/>
        </w:rPr>
      </w:pPr>
      <w:r>
        <w:rPr>
          <w:rFonts w:ascii="Times New Roman" w:hAnsi="Times New Roman"/>
          <w:sz w:val="20"/>
          <w:szCs w:val="20"/>
        </w:rPr>
        <w:t>G. Nominating</w:t>
      </w:r>
      <w:r>
        <w:rPr>
          <w:rFonts w:ascii="Times New Roman" w:eastAsia="Times New Roman" w:hAnsi="Times New Roman" w:cs="Times New Roman"/>
          <w:sz w:val="20"/>
          <w:szCs w:val="20"/>
        </w:rPr>
        <w:br/>
      </w:r>
      <w:r>
        <w:rPr>
          <w:rFonts w:ascii="Times New Roman" w:hAnsi="Times New Roman"/>
          <w:sz w:val="20"/>
          <w:szCs w:val="20"/>
        </w:rPr>
        <w:t>H. Player Apartments</w:t>
      </w:r>
      <w:r>
        <w:rPr>
          <w:rFonts w:ascii="Times New Roman" w:eastAsia="Times New Roman" w:hAnsi="Times New Roman" w:cs="Times New Roman"/>
          <w:sz w:val="20"/>
          <w:szCs w:val="20"/>
        </w:rPr>
        <w:br/>
      </w:r>
      <w:r>
        <w:rPr>
          <w:rFonts w:ascii="Times New Roman" w:hAnsi="Times New Roman"/>
          <w:sz w:val="20"/>
          <w:szCs w:val="20"/>
        </w:rPr>
        <w:t xml:space="preserve">I. Player Scrapbooks </w:t>
      </w:r>
    </w:p>
    <w:p w:rsidR="00431E00" w:rsidRDefault="001C43F1">
      <w:pPr>
        <w:pStyle w:val="Body"/>
        <w:ind w:left="360"/>
        <w:rPr>
          <w:rFonts w:ascii="Times New Roman" w:eastAsia="Times New Roman" w:hAnsi="Times New Roman" w:cs="Times New Roman"/>
          <w:sz w:val="20"/>
          <w:szCs w:val="20"/>
        </w:rPr>
      </w:pPr>
      <w:r>
        <w:rPr>
          <w:rFonts w:ascii="Times New Roman" w:hAnsi="Times New Roman"/>
          <w:sz w:val="20"/>
          <w:szCs w:val="20"/>
        </w:rPr>
        <w:t xml:space="preserve">J. Road Pack </w:t>
      </w:r>
    </w:p>
    <w:p w:rsidR="00431E00" w:rsidRDefault="001C43F1">
      <w:pPr>
        <w:pStyle w:val="Body"/>
        <w:ind w:left="360"/>
        <w:rPr>
          <w:rFonts w:ascii="Times New Roman" w:eastAsia="Times New Roman" w:hAnsi="Times New Roman" w:cs="Times New Roman"/>
          <w:sz w:val="20"/>
          <w:szCs w:val="20"/>
        </w:rPr>
        <w:sectPr w:rsidR="00431E00">
          <w:type w:val="continuous"/>
          <w:pgSz w:w="12240" w:h="15840"/>
          <w:pgMar w:top="1440" w:right="1440" w:bottom="1440" w:left="1440" w:header="720" w:footer="864" w:gutter="0"/>
          <w:cols w:num="2" w:space="468"/>
        </w:sectPr>
      </w:pPr>
      <w:r>
        <w:rPr>
          <w:rFonts w:ascii="Times New Roman" w:hAnsi="Times New Roman"/>
          <w:sz w:val="20"/>
          <w:szCs w:val="20"/>
        </w:rPr>
        <w:t>K. Sunshine</w:t>
      </w:r>
    </w:p>
    <w:p w:rsidR="00431E00" w:rsidRDefault="00431E00">
      <w:pPr>
        <w:pStyle w:val="Body"/>
        <w:ind w:left="360"/>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2: Committee Chairpersons will, by March 21st of each year, provide a list of members who actively participated on their committees throughout the previous season to the Secretary and the Nominating Committee Chairperson. This list will include the</w:t>
      </w:r>
      <w:r>
        <w:rPr>
          <w:rFonts w:ascii="Times New Roman" w:hAnsi="Times New Roman"/>
          <w:sz w:val="20"/>
          <w:szCs w:val="20"/>
        </w:rPr>
        <w:t xml:space="preserve"> number of months the member has actively participated on the committee since the last election. </w:t>
      </w:r>
    </w:p>
    <w:p w:rsidR="00431E00" w:rsidRDefault="00431E00">
      <w:pPr>
        <w:pStyle w:val="Body"/>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3: If a situation arises which is governed by a standing or special committee, members are responsible for contacting the committee chairperson of th</w:t>
      </w:r>
      <w:r>
        <w:rPr>
          <w:rFonts w:ascii="Times New Roman" w:hAnsi="Times New Roman"/>
          <w:sz w:val="20"/>
          <w:szCs w:val="20"/>
        </w:rPr>
        <w:t>e committee rather than dealing with the situation themselves. If the member does not receive a response from the committee chairperson within forty eight (48) hours, the member should contact the Board Liaison for that committee. Violation of this bylaw w</w:t>
      </w:r>
      <w:r>
        <w:rPr>
          <w:rFonts w:ascii="Times New Roman" w:hAnsi="Times New Roman"/>
          <w:sz w:val="20"/>
          <w:szCs w:val="20"/>
        </w:rPr>
        <w:t xml:space="preserve">ill be punishable as follows: 1st violation </w:t>
      </w:r>
      <w:r>
        <w:rPr>
          <w:rFonts w:ascii="Times New Roman" w:hAnsi="Times New Roman"/>
          <w:sz w:val="20"/>
          <w:szCs w:val="20"/>
        </w:rPr>
        <w:t xml:space="preserve">– </w:t>
      </w:r>
      <w:r>
        <w:rPr>
          <w:rFonts w:ascii="Times New Roman" w:hAnsi="Times New Roman"/>
          <w:sz w:val="20"/>
          <w:szCs w:val="20"/>
        </w:rPr>
        <w:t xml:space="preserve">Written reprimand from the Board of Directors; 2nd violation </w:t>
      </w:r>
      <w:r>
        <w:rPr>
          <w:rFonts w:ascii="Times New Roman" w:hAnsi="Times New Roman"/>
          <w:sz w:val="20"/>
          <w:szCs w:val="20"/>
        </w:rPr>
        <w:t xml:space="preserve">– </w:t>
      </w:r>
      <w:r>
        <w:rPr>
          <w:rFonts w:ascii="Times New Roman" w:hAnsi="Times New Roman"/>
          <w:sz w:val="20"/>
          <w:szCs w:val="20"/>
        </w:rPr>
        <w:t>The Board of Directors will conduct an investigation which will include allowing the member to speak before the Board, as well as, present any pers</w:t>
      </w:r>
      <w:r>
        <w:rPr>
          <w:rFonts w:ascii="Times New Roman" w:hAnsi="Times New Roman"/>
          <w:sz w:val="20"/>
          <w:szCs w:val="20"/>
        </w:rPr>
        <w:t xml:space="preserve">on(s) to speak on their behalf. The Board of Directors will then determine the disciplinary action to be taken, if any. </w:t>
      </w:r>
    </w:p>
    <w:p w:rsidR="00431E00" w:rsidRDefault="00431E00">
      <w:pPr>
        <w:pStyle w:val="Body"/>
        <w:rPr>
          <w:rFonts w:ascii="Times New Roman" w:eastAsia="Times New Roman" w:hAnsi="Times New Roman" w:cs="Times New Roman"/>
          <w:sz w:val="20"/>
          <w:szCs w:val="20"/>
        </w:rPr>
      </w:pPr>
    </w:p>
    <w:p w:rsidR="00431E00" w:rsidRDefault="001C43F1">
      <w:pPr>
        <w:pStyle w:val="Body"/>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lang w:val="de-DE"/>
        </w:rPr>
        <w:t xml:space="preserve">ARTICLE IX </w:t>
      </w:r>
      <w:r>
        <w:rPr>
          <w:rFonts w:ascii="Times New Roman" w:hAnsi="Times New Roman"/>
          <w:b/>
          <w:bCs/>
          <w:sz w:val="20"/>
          <w:szCs w:val="20"/>
          <w:u w:val="single"/>
        </w:rPr>
        <w:t xml:space="preserve">– </w:t>
      </w:r>
      <w:r>
        <w:rPr>
          <w:rFonts w:ascii="Times New Roman" w:hAnsi="Times New Roman"/>
          <w:b/>
          <w:bCs/>
          <w:sz w:val="20"/>
          <w:szCs w:val="20"/>
          <w:u w:val="single"/>
        </w:rPr>
        <w:t xml:space="preserve">BYLAWS </w:t>
      </w:r>
    </w:p>
    <w:p w:rsidR="00431E00" w:rsidRDefault="00431E00">
      <w:pPr>
        <w:pStyle w:val="Body"/>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1: Amendments to the Bylaws may be proposed by the Board or by written petition addressed to the Secreta</w:t>
      </w:r>
      <w:r>
        <w:rPr>
          <w:rFonts w:ascii="Times New Roman" w:hAnsi="Times New Roman"/>
          <w:sz w:val="20"/>
          <w:szCs w:val="20"/>
        </w:rPr>
        <w:t>ry and signed by ten (10) percent of the membership in good standing. Amendments proposed by such petition shall be promptly considered by the Board and must be submitted to the members with the recommendation of the Board by the Secretary for a vote withi</w:t>
      </w:r>
      <w:r>
        <w:rPr>
          <w:rFonts w:ascii="Times New Roman" w:hAnsi="Times New Roman"/>
          <w:sz w:val="20"/>
          <w:szCs w:val="20"/>
        </w:rPr>
        <w:t xml:space="preserve">n three (3) months of the date when the petition was received by the Secretary. </w:t>
      </w:r>
    </w:p>
    <w:p w:rsidR="00431E00" w:rsidRDefault="00431E00">
      <w:pPr>
        <w:pStyle w:val="Body"/>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2: The bylaws may be amended by a vote of fifteen (15) percent of the membership in good standing at a regular or special meeting called for the purpose; however, the</w:t>
      </w:r>
      <w:r>
        <w:rPr>
          <w:rFonts w:ascii="Times New Roman" w:hAnsi="Times New Roman"/>
          <w:sz w:val="20"/>
          <w:szCs w:val="20"/>
        </w:rPr>
        <w:t xml:space="preserve"> proposed amendments must be embodied in the call for such a meeting and mailed to each member at least two (2) weeks prior to the date of said meeting. </w:t>
      </w:r>
    </w:p>
    <w:p w:rsidR="00431E00" w:rsidRDefault="00431E00">
      <w:pPr>
        <w:pStyle w:val="Body"/>
        <w:rPr>
          <w:rFonts w:ascii="Times New Roman" w:eastAsia="Times New Roman" w:hAnsi="Times New Roman" w:cs="Times New Roman"/>
          <w:sz w:val="20"/>
          <w:szCs w:val="20"/>
        </w:rPr>
      </w:pPr>
    </w:p>
    <w:p w:rsidR="00431E00" w:rsidRDefault="00431E00">
      <w:pPr>
        <w:pStyle w:val="Body"/>
        <w:rPr>
          <w:rFonts w:ascii="Times New Roman" w:eastAsia="Times New Roman" w:hAnsi="Times New Roman" w:cs="Times New Roman"/>
          <w:sz w:val="20"/>
          <w:szCs w:val="20"/>
        </w:rPr>
      </w:pPr>
    </w:p>
    <w:p w:rsidR="00431E00" w:rsidRDefault="001C43F1">
      <w:pPr>
        <w:pStyle w:val="Body"/>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rPr>
        <w:t xml:space="preserve">ARTICLE X </w:t>
      </w:r>
      <w:r>
        <w:rPr>
          <w:rFonts w:ascii="Times New Roman" w:hAnsi="Times New Roman"/>
          <w:b/>
          <w:bCs/>
          <w:sz w:val="20"/>
          <w:szCs w:val="20"/>
          <w:u w:val="single"/>
        </w:rPr>
        <w:t xml:space="preserve">– </w:t>
      </w:r>
      <w:r>
        <w:rPr>
          <w:rFonts w:ascii="Times New Roman" w:hAnsi="Times New Roman"/>
          <w:b/>
          <w:bCs/>
          <w:sz w:val="20"/>
          <w:szCs w:val="20"/>
          <w:u w:val="single"/>
        </w:rPr>
        <w:t xml:space="preserve">ELECTIONS </w:t>
      </w:r>
    </w:p>
    <w:p w:rsidR="00431E00" w:rsidRDefault="00431E00">
      <w:pPr>
        <w:pStyle w:val="Body"/>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1: At the April meeting, the President, Vice President of Administra</w:t>
      </w:r>
      <w:r>
        <w:rPr>
          <w:rFonts w:ascii="Times New Roman" w:hAnsi="Times New Roman"/>
          <w:sz w:val="20"/>
          <w:szCs w:val="20"/>
        </w:rPr>
        <w:t>tion, Vice President of Operations, Secretary, Treasurer and six (6) additional members of the Board of Directors shall be elected by vote. The President shall appoint tellers and a majority vote of the voting members in good standing present and voting sh</w:t>
      </w:r>
      <w:r>
        <w:rPr>
          <w:rFonts w:ascii="Times New Roman" w:hAnsi="Times New Roman"/>
          <w:sz w:val="20"/>
          <w:szCs w:val="20"/>
        </w:rPr>
        <w:t>all be necessary for election. All Officers and Directors shall be elected for a one (1) year term except for the President who shall serve a two (2) year term. Any nominee who has accepted a nomination from the Nominating Committee can not accept nominati</w:t>
      </w:r>
      <w:r>
        <w:rPr>
          <w:rFonts w:ascii="Times New Roman" w:hAnsi="Times New Roman"/>
          <w:sz w:val="20"/>
          <w:szCs w:val="20"/>
        </w:rPr>
        <w:t>on from the floor. Nominees must be present to accept nomination unless extenuating circumstances prevent their presence. In the event of extenuating circumstances, the nominee may accept the nomination in writing to the Board of Directors. The newly elect</w:t>
      </w:r>
      <w:r>
        <w:rPr>
          <w:rFonts w:ascii="Times New Roman" w:hAnsi="Times New Roman"/>
          <w:sz w:val="20"/>
          <w:szCs w:val="20"/>
        </w:rPr>
        <w:t xml:space="preserve">ed Board of Directors will take office immediately following the election meeting. </w:t>
      </w:r>
    </w:p>
    <w:p w:rsidR="00431E00" w:rsidRDefault="00431E00">
      <w:pPr>
        <w:pStyle w:val="Body"/>
        <w:ind w:left="360"/>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lang w:val="fr-FR"/>
        </w:rPr>
        <w:t xml:space="preserve">Section 2: </w:t>
      </w:r>
    </w:p>
    <w:p w:rsidR="00431E00" w:rsidRDefault="001C43F1">
      <w:pPr>
        <w:pStyle w:val="Body"/>
        <w:numPr>
          <w:ilvl w:val="0"/>
          <w:numId w:val="10"/>
        </w:numPr>
        <w:rPr>
          <w:rFonts w:ascii="Times New Roman" w:hAnsi="Times New Roman"/>
          <w:sz w:val="20"/>
          <w:szCs w:val="20"/>
        </w:rPr>
      </w:pPr>
      <w:r>
        <w:rPr>
          <w:rFonts w:ascii="Times New Roman" w:hAnsi="Times New Roman"/>
          <w:sz w:val="20"/>
          <w:szCs w:val="20"/>
        </w:rPr>
        <w:t>The offices of President, Vice President of Administration and Vice President of Operations require individuals to be active on a committee for at least six (6) months, to have been a member of the Board of Directors at some time in the past and to be a vo</w:t>
      </w:r>
      <w:r>
        <w:rPr>
          <w:rFonts w:ascii="Times New Roman" w:hAnsi="Times New Roman"/>
          <w:sz w:val="20"/>
          <w:szCs w:val="20"/>
        </w:rPr>
        <w:t xml:space="preserve">ting member in good standing prior to the election.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The office of Secretary, Treasurer and all the Director positions require individuals to be active on a committee for at least six (6) months and to be a voting member in good standing prior to the elect</w:t>
      </w:r>
      <w:r>
        <w:rPr>
          <w:rFonts w:ascii="Times New Roman" w:hAnsi="Times New Roman"/>
          <w:sz w:val="20"/>
          <w:szCs w:val="20"/>
        </w:rPr>
        <w:t xml:space="preserve">ion.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 xml:space="preserve">No immediate family member can be elected to hold office with another family member. Immediate family members include spouses, parents, children and siblings. </w:t>
      </w:r>
    </w:p>
    <w:p w:rsidR="00431E00" w:rsidRDefault="001C43F1">
      <w:pPr>
        <w:pStyle w:val="Body"/>
        <w:numPr>
          <w:ilvl w:val="0"/>
          <w:numId w:val="3"/>
        </w:numPr>
        <w:rPr>
          <w:rFonts w:ascii="Times New Roman" w:hAnsi="Times New Roman"/>
          <w:sz w:val="20"/>
          <w:szCs w:val="20"/>
        </w:rPr>
      </w:pPr>
      <w:r>
        <w:rPr>
          <w:rFonts w:ascii="Times New Roman" w:hAnsi="Times New Roman"/>
          <w:sz w:val="20"/>
          <w:szCs w:val="20"/>
        </w:rPr>
        <w:t>In the event of there being no opponents for every position, the sitting Board may appoint</w:t>
      </w:r>
      <w:r>
        <w:rPr>
          <w:rFonts w:ascii="Times New Roman" w:hAnsi="Times New Roman"/>
          <w:sz w:val="20"/>
          <w:szCs w:val="20"/>
        </w:rPr>
        <w:t xml:space="preserve"> the new Board by acclamation. </w:t>
      </w:r>
    </w:p>
    <w:p w:rsidR="00431E00" w:rsidRDefault="00431E00">
      <w:pPr>
        <w:pStyle w:val="Body"/>
        <w:jc w:val="center"/>
        <w:rPr>
          <w:rFonts w:ascii="Times New Roman" w:eastAsia="Times New Roman" w:hAnsi="Times New Roman" w:cs="Times New Roman"/>
          <w:b/>
          <w:bCs/>
          <w:sz w:val="20"/>
          <w:szCs w:val="20"/>
          <w:u w:val="single"/>
        </w:rPr>
      </w:pPr>
    </w:p>
    <w:p w:rsidR="00431E00" w:rsidRDefault="001C43F1">
      <w:pPr>
        <w:pStyle w:val="Body"/>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rPr>
        <w:t xml:space="preserve">ARTICLE XI </w:t>
      </w:r>
      <w:r>
        <w:rPr>
          <w:rFonts w:ascii="Times New Roman" w:hAnsi="Times New Roman"/>
          <w:b/>
          <w:bCs/>
          <w:sz w:val="20"/>
          <w:szCs w:val="20"/>
          <w:u w:val="single"/>
        </w:rPr>
        <w:t xml:space="preserve">– </w:t>
      </w:r>
      <w:r>
        <w:rPr>
          <w:rFonts w:ascii="Times New Roman" w:hAnsi="Times New Roman"/>
          <w:b/>
          <w:bCs/>
          <w:sz w:val="20"/>
          <w:szCs w:val="20"/>
          <w:u w:val="single"/>
          <w:lang w:val="nl-NL"/>
        </w:rPr>
        <w:t xml:space="preserve">VOTING </w:t>
      </w:r>
      <w:r>
        <w:rPr>
          <w:rFonts w:ascii="Times New Roman" w:eastAsia="Times New Roman" w:hAnsi="Times New Roman" w:cs="Times New Roman"/>
          <w:b/>
          <w:bCs/>
          <w:sz w:val="20"/>
          <w:szCs w:val="20"/>
          <w:u w:val="single"/>
        </w:rPr>
        <w:br/>
      </w: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1: Each membership in good standing shall be entitled to one (1) vote at any meeting of the Association which he/she is present. Proxy voting will not be permitted at any Association meeting or</w:t>
      </w:r>
      <w:r>
        <w:rPr>
          <w:rFonts w:ascii="Times New Roman" w:hAnsi="Times New Roman"/>
          <w:sz w:val="20"/>
          <w:szCs w:val="20"/>
        </w:rPr>
        <w:t xml:space="preserve"> election. See Article VI, Section 3, Subsection B concerning election meeting. </w:t>
      </w:r>
    </w:p>
    <w:p w:rsidR="00431E00" w:rsidRDefault="00431E00">
      <w:pPr>
        <w:pStyle w:val="Body"/>
        <w:rPr>
          <w:rFonts w:ascii="Times New Roman" w:eastAsia="Times New Roman" w:hAnsi="Times New Roman" w:cs="Times New Roman"/>
          <w:sz w:val="20"/>
          <w:szCs w:val="20"/>
        </w:rPr>
      </w:pPr>
    </w:p>
    <w:p w:rsidR="00431E00" w:rsidRDefault="001C43F1">
      <w:pPr>
        <w:pStyle w:val="Body"/>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lang w:val="it-IT"/>
        </w:rPr>
        <w:t xml:space="preserve">ARTICLE XII </w:t>
      </w:r>
      <w:r>
        <w:rPr>
          <w:rFonts w:ascii="Times New Roman" w:hAnsi="Times New Roman"/>
          <w:b/>
          <w:bCs/>
          <w:sz w:val="20"/>
          <w:szCs w:val="20"/>
          <w:u w:val="single"/>
        </w:rPr>
        <w:t xml:space="preserve">– </w:t>
      </w:r>
      <w:r>
        <w:rPr>
          <w:rFonts w:ascii="Times New Roman" w:hAnsi="Times New Roman"/>
          <w:b/>
          <w:bCs/>
          <w:sz w:val="20"/>
          <w:szCs w:val="20"/>
          <w:u w:val="single"/>
        </w:rPr>
        <w:t xml:space="preserve">ORDER OF BUSINESS </w:t>
      </w:r>
    </w:p>
    <w:p w:rsidR="00431E00" w:rsidRDefault="00431E00">
      <w:pPr>
        <w:pStyle w:val="Body"/>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sectPr w:rsidR="00431E00">
          <w:type w:val="continuous"/>
          <w:pgSz w:w="12240" w:h="15840"/>
          <w:pgMar w:top="1440" w:right="1440" w:bottom="1440" w:left="1440" w:header="720" w:footer="864" w:gutter="0"/>
          <w:cols w:space="720"/>
        </w:sectPr>
      </w:pPr>
      <w:r>
        <w:rPr>
          <w:rFonts w:ascii="Times New Roman" w:hAnsi="Times New Roman"/>
          <w:sz w:val="20"/>
          <w:szCs w:val="20"/>
        </w:rPr>
        <w:t>Section 1: All meetings shall be conducted in accordance with the current edition of Robert</w:t>
      </w:r>
      <w:r>
        <w:rPr>
          <w:rFonts w:ascii="Times New Roman" w:hAnsi="Times New Roman"/>
          <w:sz w:val="20"/>
          <w:szCs w:val="20"/>
          <w:rtl/>
        </w:rPr>
        <w:t>’</w:t>
      </w:r>
      <w:r>
        <w:rPr>
          <w:rFonts w:ascii="Times New Roman" w:hAnsi="Times New Roman"/>
          <w:sz w:val="20"/>
          <w:szCs w:val="20"/>
        </w:rPr>
        <w:t xml:space="preserve">s Rules of Order. At all meetings of the Association, the Order of Business, so far as character and nature of the meeting will admit, shall be as follows: </w:t>
      </w:r>
    </w:p>
    <w:p w:rsidR="00431E00" w:rsidRDefault="001C43F1">
      <w:pPr>
        <w:pStyle w:val="Body"/>
        <w:ind w:left="360"/>
        <w:rPr>
          <w:rFonts w:ascii="Times New Roman" w:eastAsia="Times New Roman" w:hAnsi="Times New Roman" w:cs="Times New Roman"/>
          <w:sz w:val="20"/>
          <w:szCs w:val="20"/>
        </w:rPr>
      </w:pPr>
      <w:r>
        <w:rPr>
          <w:rFonts w:ascii="Times New Roman" w:hAnsi="Times New Roman"/>
          <w:sz w:val="20"/>
          <w:szCs w:val="20"/>
        </w:rPr>
        <w:lastRenderedPageBreak/>
        <w:t>A. Sign in</w:t>
      </w:r>
      <w:r>
        <w:rPr>
          <w:rFonts w:ascii="Times New Roman" w:eastAsia="Times New Roman" w:hAnsi="Times New Roman" w:cs="Times New Roman"/>
          <w:sz w:val="20"/>
          <w:szCs w:val="20"/>
        </w:rPr>
        <w:br/>
      </w:r>
      <w:r>
        <w:rPr>
          <w:rFonts w:ascii="Times New Roman" w:hAnsi="Times New Roman"/>
          <w:sz w:val="20"/>
          <w:szCs w:val="20"/>
        </w:rPr>
        <w:t>B. Reading of minutes</w:t>
      </w:r>
      <w:r>
        <w:rPr>
          <w:rFonts w:ascii="Times New Roman" w:eastAsia="Times New Roman" w:hAnsi="Times New Roman" w:cs="Times New Roman"/>
          <w:sz w:val="20"/>
          <w:szCs w:val="20"/>
        </w:rPr>
        <w:br/>
      </w:r>
      <w:r>
        <w:rPr>
          <w:rFonts w:ascii="Times New Roman" w:hAnsi="Times New Roman"/>
          <w:sz w:val="20"/>
          <w:szCs w:val="20"/>
        </w:rPr>
        <w:t xml:space="preserve">C. Report of the Board of Directors (through the </w:t>
      </w:r>
    </w:p>
    <w:p w:rsidR="00431E00" w:rsidRDefault="001C43F1">
      <w:pPr>
        <w:pStyle w:val="Body"/>
        <w:ind w:left="360"/>
        <w:rPr>
          <w:rFonts w:ascii="Times New Roman" w:eastAsia="Times New Roman" w:hAnsi="Times New Roman" w:cs="Times New Roman"/>
          <w:sz w:val="20"/>
          <w:szCs w:val="20"/>
        </w:rPr>
      </w:pPr>
      <w:r>
        <w:rPr>
          <w:rFonts w:ascii="Times New Roman" w:hAnsi="Times New Roman"/>
          <w:sz w:val="20"/>
          <w:szCs w:val="20"/>
        </w:rPr>
        <w:t>Secretary)</w:t>
      </w:r>
      <w:r>
        <w:rPr>
          <w:rFonts w:ascii="Times New Roman" w:eastAsia="Times New Roman" w:hAnsi="Times New Roman" w:cs="Times New Roman"/>
          <w:sz w:val="20"/>
          <w:szCs w:val="20"/>
        </w:rPr>
        <w:br/>
      </w:r>
      <w:r>
        <w:rPr>
          <w:rFonts w:ascii="Times New Roman" w:hAnsi="Times New Roman"/>
          <w:sz w:val="20"/>
          <w:szCs w:val="20"/>
        </w:rPr>
        <w:t xml:space="preserve">D. </w:t>
      </w:r>
      <w:r>
        <w:rPr>
          <w:rFonts w:ascii="Times New Roman" w:hAnsi="Times New Roman"/>
          <w:sz w:val="20"/>
          <w:szCs w:val="20"/>
        </w:rPr>
        <w:t>Report of the Treasurer</w:t>
      </w:r>
      <w:r>
        <w:rPr>
          <w:rFonts w:ascii="Times New Roman" w:eastAsia="Times New Roman" w:hAnsi="Times New Roman" w:cs="Times New Roman"/>
          <w:sz w:val="20"/>
          <w:szCs w:val="20"/>
        </w:rPr>
        <w:br/>
      </w:r>
      <w:r>
        <w:rPr>
          <w:rFonts w:ascii="Times New Roman" w:hAnsi="Times New Roman"/>
          <w:sz w:val="20"/>
          <w:szCs w:val="20"/>
        </w:rPr>
        <w:t xml:space="preserve">E. Report of Committees (standing and special) </w:t>
      </w:r>
    </w:p>
    <w:p w:rsidR="00431E00" w:rsidRDefault="001C43F1">
      <w:pPr>
        <w:pStyle w:val="Body"/>
        <w:ind w:left="360"/>
        <w:rPr>
          <w:rFonts w:ascii="Times New Roman" w:eastAsia="Times New Roman" w:hAnsi="Times New Roman" w:cs="Times New Roman"/>
          <w:sz w:val="20"/>
          <w:szCs w:val="20"/>
        </w:rPr>
        <w:sectPr w:rsidR="00431E00">
          <w:type w:val="continuous"/>
          <w:pgSz w:w="12240" w:h="15840"/>
          <w:pgMar w:top="1440" w:right="1440" w:bottom="1440" w:left="1440" w:header="720" w:footer="864" w:gutter="0"/>
          <w:cols w:num="2" w:space="468"/>
        </w:sectPr>
      </w:pPr>
      <w:r>
        <w:rPr>
          <w:rFonts w:ascii="Times New Roman" w:hAnsi="Times New Roman"/>
          <w:sz w:val="20"/>
          <w:szCs w:val="20"/>
        </w:rPr>
        <w:lastRenderedPageBreak/>
        <w:t>F. Unfinished (Old) Business</w:t>
      </w:r>
      <w:r>
        <w:rPr>
          <w:rFonts w:ascii="Times New Roman" w:eastAsia="Times New Roman" w:hAnsi="Times New Roman" w:cs="Times New Roman"/>
          <w:sz w:val="20"/>
          <w:szCs w:val="20"/>
        </w:rPr>
        <w:br/>
      </w:r>
      <w:r>
        <w:rPr>
          <w:rFonts w:ascii="Times New Roman" w:hAnsi="Times New Roman"/>
          <w:sz w:val="20"/>
          <w:szCs w:val="20"/>
        </w:rPr>
        <w:t>G. Amendments to the Bylaws (if any) H. New Business</w:t>
      </w:r>
      <w:r>
        <w:rPr>
          <w:rFonts w:ascii="Times New Roman" w:eastAsia="Times New Roman" w:hAnsi="Times New Roman" w:cs="Times New Roman"/>
          <w:sz w:val="20"/>
          <w:szCs w:val="20"/>
        </w:rPr>
        <w:br/>
      </w:r>
      <w:r>
        <w:rPr>
          <w:rFonts w:ascii="Times New Roman" w:hAnsi="Times New Roman"/>
          <w:sz w:val="20"/>
          <w:szCs w:val="20"/>
        </w:rPr>
        <w:t>I. Elections (If June Meeting)</w:t>
      </w:r>
      <w:r>
        <w:rPr>
          <w:rFonts w:ascii="Times New Roman" w:eastAsia="Times New Roman" w:hAnsi="Times New Roman" w:cs="Times New Roman"/>
          <w:sz w:val="20"/>
          <w:szCs w:val="20"/>
        </w:rPr>
        <w:br/>
      </w:r>
      <w:r>
        <w:rPr>
          <w:rFonts w:ascii="Times New Roman" w:hAnsi="Times New Roman"/>
          <w:sz w:val="20"/>
          <w:szCs w:val="20"/>
        </w:rPr>
        <w:t>J. For the Good of the Association</w:t>
      </w:r>
      <w:r>
        <w:rPr>
          <w:rFonts w:ascii="Times New Roman" w:eastAsia="Times New Roman" w:hAnsi="Times New Roman" w:cs="Times New Roman"/>
          <w:sz w:val="20"/>
          <w:szCs w:val="20"/>
        </w:rPr>
        <w:br/>
      </w:r>
      <w:r>
        <w:rPr>
          <w:rFonts w:ascii="Times New Roman" w:hAnsi="Times New Roman"/>
          <w:sz w:val="20"/>
          <w:szCs w:val="20"/>
        </w:rPr>
        <w:t xml:space="preserve">K. Adjournment </w:t>
      </w:r>
    </w:p>
    <w:p w:rsidR="00431E00" w:rsidRDefault="00431E00">
      <w:pPr>
        <w:pStyle w:val="Body"/>
        <w:rPr>
          <w:rFonts w:ascii="Times New Roman" w:eastAsia="Times New Roman" w:hAnsi="Times New Roman" w:cs="Times New Roman"/>
          <w:sz w:val="20"/>
          <w:szCs w:val="20"/>
        </w:rPr>
      </w:pPr>
    </w:p>
    <w:p w:rsidR="00431E00" w:rsidRDefault="001C43F1">
      <w:pPr>
        <w:pStyle w:val="Body"/>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lang w:val="it-IT"/>
        </w:rPr>
        <w:t>ARTICLE XI</w:t>
      </w:r>
      <w:r>
        <w:rPr>
          <w:rFonts w:ascii="Times New Roman" w:hAnsi="Times New Roman"/>
          <w:b/>
          <w:bCs/>
          <w:sz w:val="20"/>
          <w:szCs w:val="20"/>
          <w:u w:val="single"/>
          <w:lang w:val="it-IT"/>
        </w:rPr>
        <w:t xml:space="preserve">II </w:t>
      </w:r>
      <w:r>
        <w:rPr>
          <w:rFonts w:ascii="Times New Roman" w:hAnsi="Times New Roman"/>
          <w:b/>
          <w:bCs/>
          <w:sz w:val="20"/>
          <w:szCs w:val="20"/>
          <w:u w:val="single"/>
        </w:rPr>
        <w:t xml:space="preserve">– </w:t>
      </w:r>
      <w:r>
        <w:rPr>
          <w:rFonts w:ascii="Times New Roman" w:hAnsi="Times New Roman"/>
          <w:b/>
          <w:bCs/>
          <w:sz w:val="20"/>
          <w:szCs w:val="20"/>
          <w:u w:val="single"/>
        </w:rPr>
        <w:t>CENSURE, SUSPENSION AND EXPULSION OF MEMBERS</w:t>
      </w:r>
    </w:p>
    <w:p w:rsidR="00431E00" w:rsidRDefault="001C43F1">
      <w:pPr>
        <w:pStyle w:val="Body"/>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rPr>
        <w:t xml:space="preserve"> </w:t>
      </w: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Section 1: All members will be subject to the rules, regulations and guidelines as presented in these bylaws.</w:t>
      </w:r>
    </w:p>
    <w:p w:rsidR="00431E00" w:rsidRDefault="001C43F1">
      <w:pPr>
        <w:pStyle w:val="Body"/>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hAnsi="Times New Roman"/>
          <w:sz w:val="20"/>
          <w:szCs w:val="20"/>
        </w:rPr>
        <w:t>Section 2: All particulars involved in the censure, suspension or expulsion of a member are t</w:t>
      </w:r>
      <w:r>
        <w:rPr>
          <w:rFonts w:ascii="Times New Roman" w:hAnsi="Times New Roman"/>
          <w:sz w:val="20"/>
          <w:szCs w:val="20"/>
        </w:rPr>
        <w:t>o be as outlined in the current edition of Robert</w:t>
      </w:r>
      <w:r>
        <w:rPr>
          <w:rFonts w:ascii="Times New Roman" w:hAnsi="Times New Roman"/>
          <w:sz w:val="20"/>
          <w:szCs w:val="20"/>
          <w:rtl/>
        </w:rPr>
        <w:t>’</w:t>
      </w:r>
      <w:r>
        <w:rPr>
          <w:rFonts w:ascii="Times New Roman" w:hAnsi="Times New Roman"/>
          <w:sz w:val="20"/>
          <w:szCs w:val="20"/>
        </w:rPr>
        <w:t xml:space="preserve">s Rules of Order. </w:t>
      </w:r>
    </w:p>
    <w:p w:rsidR="00431E00" w:rsidRDefault="00431E00">
      <w:pPr>
        <w:pStyle w:val="Body"/>
        <w:rPr>
          <w:rFonts w:ascii="Times New Roman" w:eastAsia="Times New Roman" w:hAnsi="Times New Roman" w:cs="Times New Roman"/>
          <w:sz w:val="20"/>
          <w:szCs w:val="20"/>
        </w:rPr>
      </w:pPr>
    </w:p>
    <w:p w:rsidR="00431E00" w:rsidRDefault="001C43F1">
      <w:pPr>
        <w:pStyle w:val="Body"/>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lang w:val="de-DE"/>
        </w:rPr>
        <w:t xml:space="preserve">ARTICLE XIV </w:t>
      </w:r>
      <w:r>
        <w:rPr>
          <w:rFonts w:ascii="Times New Roman" w:hAnsi="Times New Roman"/>
          <w:b/>
          <w:bCs/>
          <w:sz w:val="20"/>
          <w:szCs w:val="20"/>
          <w:u w:val="single"/>
        </w:rPr>
        <w:t xml:space="preserve">– </w:t>
      </w:r>
      <w:r>
        <w:rPr>
          <w:rFonts w:ascii="Times New Roman" w:hAnsi="Times New Roman"/>
          <w:b/>
          <w:bCs/>
          <w:sz w:val="20"/>
          <w:szCs w:val="20"/>
          <w:u w:val="single"/>
          <w:lang w:val="de-DE"/>
        </w:rPr>
        <w:t xml:space="preserve">DISSOLUTION </w:t>
      </w:r>
    </w:p>
    <w:p w:rsidR="00431E00" w:rsidRDefault="00431E00">
      <w:pPr>
        <w:pStyle w:val="Body"/>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 xml:space="preserve">Section 1: The Association may be dissolved at any time with the written consent of not less than two-thirds (2/3rds) of its members. None of the property or </w:t>
      </w:r>
      <w:r>
        <w:rPr>
          <w:rFonts w:ascii="Times New Roman" w:hAnsi="Times New Roman"/>
          <w:sz w:val="20"/>
          <w:szCs w:val="20"/>
        </w:rPr>
        <w:t xml:space="preserve">assets of the Association shall be distributed to any member, but after payment of the debts of the Association, its assets shall be given to a charitable organization selected by the Board of Directors. </w:t>
      </w:r>
    </w:p>
    <w:p w:rsidR="00431E00" w:rsidRDefault="00431E00">
      <w:pPr>
        <w:pStyle w:val="Body"/>
        <w:rPr>
          <w:rFonts w:ascii="Times New Roman" w:eastAsia="Times New Roman" w:hAnsi="Times New Roman" w:cs="Times New Roman"/>
          <w:sz w:val="20"/>
          <w:szCs w:val="20"/>
        </w:rPr>
      </w:pPr>
    </w:p>
    <w:p w:rsidR="00431E00" w:rsidRDefault="001C43F1">
      <w:pPr>
        <w:pStyle w:val="Body"/>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lang w:val="de-DE"/>
        </w:rPr>
        <w:lastRenderedPageBreak/>
        <w:t xml:space="preserve">ARTICLE XV </w:t>
      </w:r>
      <w:r>
        <w:rPr>
          <w:rFonts w:ascii="Times New Roman" w:hAnsi="Times New Roman"/>
          <w:b/>
          <w:bCs/>
          <w:sz w:val="20"/>
          <w:szCs w:val="20"/>
          <w:u w:val="single"/>
        </w:rPr>
        <w:t xml:space="preserve">– </w:t>
      </w:r>
      <w:r>
        <w:rPr>
          <w:rFonts w:ascii="Times New Roman" w:hAnsi="Times New Roman"/>
          <w:b/>
          <w:bCs/>
          <w:sz w:val="20"/>
          <w:szCs w:val="20"/>
          <w:u w:val="single"/>
          <w:lang w:val="de-DE"/>
        </w:rPr>
        <w:t xml:space="preserve">PARLIAMENTARY AUTHORITY </w:t>
      </w:r>
    </w:p>
    <w:p w:rsidR="00431E00" w:rsidRDefault="00431E00">
      <w:pPr>
        <w:pStyle w:val="Body"/>
        <w:rPr>
          <w:rFonts w:ascii="Times New Roman" w:eastAsia="Times New Roman" w:hAnsi="Times New Roman" w:cs="Times New Roman"/>
          <w:sz w:val="20"/>
          <w:szCs w:val="20"/>
        </w:rPr>
      </w:pPr>
    </w:p>
    <w:p w:rsidR="00431E00" w:rsidRDefault="001C43F1">
      <w:pPr>
        <w:pStyle w:val="Body"/>
        <w:rPr>
          <w:rFonts w:ascii="Times New Roman" w:eastAsia="Times New Roman" w:hAnsi="Times New Roman" w:cs="Times New Roman"/>
          <w:sz w:val="20"/>
          <w:szCs w:val="20"/>
        </w:rPr>
      </w:pPr>
      <w:r>
        <w:rPr>
          <w:rFonts w:ascii="Times New Roman" w:hAnsi="Times New Roman"/>
          <w:sz w:val="20"/>
          <w:szCs w:val="20"/>
        </w:rPr>
        <w:t xml:space="preserve">Section 1: </w:t>
      </w:r>
      <w:r>
        <w:rPr>
          <w:rFonts w:ascii="Times New Roman" w:hAnsi="Times New Roman"/>
          <w:sz w:val="20"/>
          <w:szCs w:val="20"/>
        </w:rPr>
        <w:t>The rules contained in the current edition of Robert</w:t>
      </w:r>
      <w:r>
        <w:rPr>
          <w:rFonts w:ascii="Times New Roman" w:hAnsi="Times New Roman"/>
          <w:sz w:val="20"/>
          <w:szCs w:val="20"/>
          <w:rtl/>
        </w:rPr>
        <w:t>’</w:t>
      </w:r>
      <w:r>
        <w:rPr>
          <w:rFonts w:ascii="Times New Roman" w:hAnsi="Times New Roman"/>
          <w:sz w:val="20"/>
          <w:szCs w:val="20"/>
        </w:rPr>
        <w:t>s Rules of Order shall govern the Association in all cases to which they are applicable and in which they are not inconsistent with these bylaws and any other special rules of order the Association may a</w:t>
      </w:r>
      <w:r>
        <w:rPr>
          <w:rFonts w:ascii="Times New Roman" w:hAnsi="Times New Roman"/>
          <w:sz w:val="20"/>
          <w:szCs w:val="20"/>
        </w:rPr>
        <w:t xml:space="preserve">dopt. </w:t>
      </w:r>
    </w:p>
    <w:p w:rsidR="00431E00" w:rsidRDefault="001C43F1">
      <w:pPr>
        <w:pStyle w:val="Body"/>
      </w:pPr>
      <w:r>
        <w:rPr>
          <w:rFonts w:ascii="Times New Roman" w:hAnsi="Times New Roman"/>
          <w:sz w:val="20"/>
          <w:szCs w:val="20"/>
        </w:rPr>
        <w:t xml:space="preserve">  </w:t>
      </w:r>
    </w:p>
    <w:sectPr w:rsidR="00431E00" w:rsidSect="00431E00">
      <w:type w:val="continuous"/>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3F1" w:rsidRDefault="001C43F1" w:rsidP="00431E00">
      <w:r>
        <w:separator/>
      </w:r>
    </w:p>
  </w:endnote>
  <w:endnote w:type="continuationSeparator" w:id="0">
    <w:p w:rsidR="001C43F1" w:rsidRDefault="001C43F1" w:rsidP="00431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E00" w:rsidRDefault="001C43F1">
    <w:pPr>
      <w:pStyle w:val="HeaderFooter"/>
      <w:tabs>
        <w:tab w:val="clear" w:pos="9020"/>
        <w:tab w:val="center" w:pos="4680"/>
        <w:tab w:val="right" w:pos="9360"/>
      </w:tabs>
    </w:pPr>
    <w:r>
      <w:tab/>
    </w:r>
    <w:r>
      <w:t xml:space="preserve">Page </w:t>
    </w:r>
    <w:r w:rsidR="00431E00">
      <w:fldChar w:fldCharType="begin"/>
    </w:r>
    <w:r>
      <w:instrText xml:space="preserve"> PAGE </w:instrText>
    </w:r>
    <w:r w:rsidR="00196D21">
      <w:rPr>
        <w:rFonts w:hint="eastAsia"/>
      </w:rPr>
      <w:fldChar w:fldCharType="separate"/>
    </w:r>
    <w:r w:rsidR="00196D21">
      <w:rPr>
        <w:rFonts w:hint="eastAsia"/>
        <w:noProof/>
      </w:rPr>
      <w:t>6</w:t>
    </w:r>
    <w:r w:rsidR="00431E00">
      <w:fldChar w:fldCharType="end"/>
    </w:r>
    <w:r>
      <w:t xml:space="preserve"> of </w:t>
    </w:r>
    <w:r w:rsidR="00431E00">
      <w:fldChar w:fldCharType="begin"/>
    </w:r>
    <w:r>
      <w:instrText xml:space="preserve"> NUMPAGES </w:instrText>
    </w:r>
    <w:r w:rsidR="00196D21">
      <w:rPr>
        <w:rFonts w:hint="eastAsia"/>
      </w:rPr>
      <w:fldChar w:fldCharType="separate"/>
    </w:r>
    <w:r w:rsidR="00196D21">
      <w:rPr>
        <w:rFonts w:hint="eastAsia"/>
        <w:noProof/>
      </w:rPr>
      <w:t>6</w:t>
    </w:r>
    <w:r w:rsidR="00431E0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3F1" w:rsidRDefault="001C43F1" w:rsidP="00431E00">
      <w:r>
        <w:separator/>
      </w:r>
    </w:p>
  </w:footnote>
  <w:footnote w:type="continuationSeparator" w:id="0">
    <w:p w:rsidR="001C43F1" w:rsidRDefault="001C43F1" w:rsidP="00431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E00" w:rsidRDefault="00431E0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A43F7"/>
    <w:multiLevelType w:val="hybridMultilevel"/>
    <w:tmpl w:val="173817FE"/>
    <w:numStyleLink w:val="Lettered"/>
  </w:abstractNum>
  <w:abstractNum w:abstractNumId="1">
    <w:nsid w:val="2F3654B6"/>
    <w:multiLevelType w:val="hybridMultilevel"/>
    <w:tmpl w:val="173817FE"/>
    <w:styleLink w:val="Lettered"/>
    <w:lvl w:ilvl="0" w:tplc="DFF414D4">
      <w:start w:val="1"/>
      <w:numFmt w:val="upperLetter"/>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88164E3C">
      <w:start w:val="1"/>
      <w:numFmt w:val="upp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B52618AC">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ED3CC984">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58C849F2">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236E922A">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B7642342">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AD04EAA">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57F601C6">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tplc="E27C738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8EC01E">
        <w:start w:val="1"/>
        <w:numFmt w:val="upp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7409B9C">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31E8CAA">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DE5CD6">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00C444">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0E5B4A">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7837FE">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C5C33BE">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tplc="E27C738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8EC01E">
        <w:start w:val="1"/>
        <w:numFmt w:val="upp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7409B9C">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31E8CAA">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DE5CD6">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00C444">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0E5B4A">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7837FE">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C5C33BE">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1"/>
      <w:lvl w:ilvl="0" w:tplc="E27C738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8EC01E">
        <w:start w:val="1"/>
        <w:numFmt w:val="upp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7409B9C">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31E8CAA">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DE5CD6">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00C444">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0E5B4A">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7837FE">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C5C33BE">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tplc="E27C738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8EC01E">
        <w:start w:val="1"/>
        <w:numFmt w:val="upp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7409B9C">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31E8CAA">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DE5CD6">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00C444">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0E5B4A">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7837FE">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C5C33BE">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1"/>
      <w:lvl w:ilvl="0" w:tplc="E27C738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8EC01E">
        <w:start w:val="1"/>
        <w:numFmt w:val="upp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7409B9C">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31E8CAA">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DE5CD6">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00C444">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0E5B4A">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7837FE">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C5C33BE">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Override>
  </w:num>
  <w:num w:numId="9">
    <w:abstractNumId w:val="0"/>
    <w:lvlOverride w:ilvl="0">
      <w:startOverride w:val="1"/>
      <w:lvl w:ilvl="0" w:tplc="E27C738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8EC01E">
        <w:start w:val="1"/>
        <w:numFmt w:val="upp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7409B9C">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31E8CAA">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DE5CD6">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00C444">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0E5B4A">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7837FE">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C5C33BE">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startOverride w:val="1"/>
      <w:lvl w:ilvl="0" w:tplc="E27C738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8EC01E">
        <w:start w:val="1"/>
        <w:numFmt w:val="upp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7409B9C">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31E8CAA">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DE5CD6">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00C444">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0E5B4A">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7837FE">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C5C33BE">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useFELayout/>
  </w:compat>
  <w:rsids>
    <w:rsidRoot w:val="00431E00"/>
    <w:rsid w:val="00196D21"/>
    <w:rsid w:val="001C43F1"/>
    <w:rsid w:val="00431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1E00"/>
    <w:rPr>
      <w:sz w:val="24"/>
      <w:szCs w:val="24"/>
    </w:rPr>
  </w:style>
  <w:style w:type="paragraph" w:styleId="Heading3">
    <w:name w:val="heading 3"/>
    <w:next w:val="Body"/>
    <w:rsid w:val="00431E00"/>
    <w:pPr>
      <w:keepNext/>
      <w:pBdr>
        <w:top w:val="single" w:sz="4" w:space="3" w:color="515151"/>
      </w:pBdr>
      <w:spacing w:before="360" w:after="40" w:line="288" w:lineRule="auto"/>
      <w:outlineLvl w:val="2"/>
    </w:pPr>
    <w:rPr>
      <w:rFonts w:ascii="Helvetica Neue" w:hAnsi="Helvetica Neue" w:cs="Arial Unicode MS"/>
      <w:color w:val="000000"/>
      <w:spacing w:val="5"/>
      <w:sz w:val="28"/>
      <w:szCs w:val="28"/>
      <w:shd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1E00"/>
    <w:rPr>
      <w:u w:val="single"/>
    </w:rPr>
  </w:style>
  <w:style w:type="paragraph" w:customStyle="1" w:styleId="HeaderFooter">
    <w:name w:val="Header &amp; Footer"/>
    <w:rsid w:val="00431E00"/>
    <w:pPr>
      <w:tabs>
        <w:tab w:val="right" w:pos="9020"/>
      </w:tabs>
    </w:pPr>
    <w:rPr>
      <w:rFonts w:ascii="Helvetica Neue" w:hAnsi="Helvetica Neue" w:cs="Arial Unicode MS"/>
      <w:color w:val="000000"/>
      <w:sz w:val="24"/>
      <w:szCs w:val="24"/>
      <w:shd w:val="nil"/>
    </w:rPr>
  </w:style>
  <w:style w:type="paragraph" w:customStyle="1" w:styleId="Body">
    <w:name w:val="Body"/>
    <w:rsid w:val="00431E00"/>
    <w:rPr>
      <w:rFonts w:ascii="Helvetica Neue" w:hAnsi="Helvetica Neue" w:cs="Arial Unicode MS"/>
      <w:color w:val="000000"/>
      <w:sz w:val="22"/>
      <w:szCs w:val="22"/>
      <w:shd w:val="nil"/>
    </w:rPr>
  </w:style>
  <w:style w:type="numbering" w:customStyle="1" w:styleId="Lettered">
    <w:name w:val="Lettered"/>
    <w:rsid w:val="00431E00"/>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2733</Words>
  <Characters>15579</Characters>
  <Application>Microsoft Office Word</Application>
  <DocSecurity>0</DocSecurity>
  <Lines>129</Lines>
  <Paragraphs>36</Paragraphs>
  <ScaleCrop>false</ScaleCrop>
  <Company/>
  <LinksUpToDate>false</LinksUpToDate>
  <CharactersWithSpaces>18276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Lynn Herron</cp:lastModifiedBy>
  <cp:revision>2</cp:revision>
  <cp:lastPrinted>2024-03-15T17:50:00Z</cp:lastPrinted>
  <dcterms:created xsi:type="dcterms:W3CDTF">2024-03-15T17:50:00Z</dcterms:created>
  <dcterms:modified xsi:type="dcterms:W3CDTF">2024-03-15T17:50:00Z</dcterms:modified>
</cp:coreProperties>
</file>